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D2783" w:rsidRDefault="007D6548" w:rsidP="005D2783">
      <w:pPr>
        <w:tabs>
          <w:tab w:val="left" w:pos="4962"/>
        </w:tabs>
        <w:ind w:left="4820"/>
        <w:rPr>
          <w:b/>
          <w:sz w:val="28"/>
          <w:szCs w:val="28"/>
        </w:rPr>
      </w:pPr>
      <w:r w:rsidRPr="005D2783">
        <w:rPr>
          <w:b/>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359B5" w:rsidRDefault="00722F72">
      <w:pPr>
        <w:tabs>
          <w:tab w:val="left" w:pos="4962"/>
        </w:tabs>
        <w:ind w:left="4820"/>
        <w:rPr>
          <w:b/>
          <w:bCs/>
          <w:sz w:val="28"/>
          <w:szCs w:val="28"/>
        </w:rPr>
      </w:pPr>
      <w:r>
        <w:rPr>
          <w:b/>
          <w:bCs/>
          <w:sz w:val="28"/>
          <w:szCs w:val="28"/>
        </w:rPr>
        <w:t xml:space="preserve">Председатель Конкурсной комиссии  </w:t>
      </w:r>
      <w:r w:rsidR="00CB47FD">
        <w:rPr>
          <w:b/>
          <w:bCs/>
          <w:sz w:val="28"/>
          <w:szCs w:val="28"/>
        </w:rPr>
        <w:t>аппарата управления</w:t>
      </w:r>
      <w:r>
        <w:rPr>
          <w:b/>
          <w:bCs/>
          <w:sz w:val="28"/>
          <w:szCs w:val="28"/>
        </w:rPr>
        <w:t xml:space="preserve"> ПАО «ТрансКонтейнер» </w:t>
      </w:r>
    </w:p>
    <w:p w:rsidR="006F6D36" w:rsidRPr="006D2B87" w:rsidRDefault="00AE468B" w:rsidP="006F6D36">
      <w:pPr>
        <w:tabs>
          <w:tab w:val="left" w:pos="4962"/>
        </w:tabs>
        <w:ind w:left="4820"/>
        <w:rPr>
          <w:b/>
          <w:bCs/>
          <w:sz w:val="28"/>
          <w:szCs w:val="28"/>
        </w:rPr>
      </w:pPr>
      <w:r>
        <w:rPr>
          <w:b/>
          <w:bCs/>
          <w:sz w:val="28"/>
          <w:szCs w:val="28"/>
        </w:rPr>
        <w:t xml:space="preserve">  </w:t>
      </w:r>
      <w:r w:rsidR="009F5874">
        <w:rPr>
          <w:b/>
          <w:bCs/>
          <w:sz w:val="28"/>
          <w:szCs w:val="28"/>
        </w:rPr>
        <w:t xml:space="preserve"> </w:t>
      </w:r>
    </w:p>
    <w:p w:rsidR="00C974DC" w:rsidRDefault="006F6D36" w:rsidP="006F6D36">
      <w:pPr>
        <w:tabs>
          <w:tab w:val="left" w:pos="4962"/>
        </w:tabs>
        <w:ind w:left="4820"/>
        <w:rPr>
          <w:b/>
          <w:bCs/>
          <w:sz w:val="28"/>
          <w:szCs w:val="28"/>
        </w:rPr>
      </w:pPr>
      <w:r>
        <w:rPr>
          <w:b/>
          <w:bCs/>
          <w:sz w:val="28"/>
          <w:szCs w:val="28"/>
        </w:rPr>
        <w:t xml:space="preserve">____________________ </w:t>
      </w:r>
    </w:p>
    <w:p w:rsidR="007359B5" w:rsidRDefault="00722F72">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7359B5" w:rsidRDefault="00722F72">
      <w:pPr>
        <w:tabs>
          <w:tab w:val="left" w:pos="4962"/>
        </w:tabs>
        <w:ind w:left="4820"/>
        <w:rPr>
          <w:b/>
          <w:bCs/>
          <w:sz w:val="28"/>
        </w:rPr>
      </w:pPr>
      <w:r>
        <w:rPr>
          <w:b/>
          <w:bCs/>
          <w:sz w:val="28"/>
        </w:rPr>
        <w:t>«</w:t>
      </w:r>
      <w:r w:rsidR="00904BBF">
        <w:rPr>
          <w:b/>
          <w:bCs/>
          <w:sz w:val="28"/>
        </w:rPr>
        <w:t>13</w:t>
      </w:r>
      <w:r>
        <w:rPr>
          <w:b/>
          <w:bCs/>
          <w:sz w:val="28"/>
        </w:rPr>
        <w:t xml:space="preserve">» </w:t>
      </w:r>
      <w:r w:rsidR="00904BBF">
        <w:rPr>
          <w:b/>
          <w:bCs/>
          <w:sz w:val="28"/>
        </w:rPr>
        <w:t>мая</w:t>
      </w:r>
      <w:r w:rsidR="00CB47FD">
        <w:rPr>
          <w:b/>
          <w:bCs/>
          <w:sz w:val="28"/>
        </w:rPr>
        <w:t xml:space="preserve">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359B5" w:rsidRDefault="00722F72">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 xml:space="preserve">(далее – </w:t>
      </w:r>
      <w:r w:rsidR="001F1CC0">
        <w:t xml:space="preserve">ОКэ-ЦКПКЗ-21-0019 </w:t>
      </w:r>
      <w:r>
        <w:rPr>
          <w:szCs w:val="28"/>
        </w:rPr>
        <w:t>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по предмету закупки </w:t>
      </w:r>
      <w:r>
        <w:rPr>
          <w:b/>
        </w:rPr>
        <w:t>«Услуги по осуществлению сервисного обслуживания грузовых вагонов, принадлежащих Заказчику</w:t>
      </w:r>
      <w:proofErr w:type="gramEnd"/>
      <w:r>
        <w:rPr>
          <w:b/>
        </w:rPr>
        <w:t xml:space="preserve"> на праве собственности»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w:t>
      </w:r>
      <w:proofErr w:type="gramStart"/>
      <w:r>
        <w:t>к</w:t>
      </w:r>
      <w:proofErr w:type="gramEnd"/>
      <w:r>
        <w:t xml:space="preserve">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27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27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37279">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37279">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279">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279">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279">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279">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27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3727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3727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279">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279">
      <w:pPr>
        <w:pStyle w:val="aff8"/>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279">
      <w:pPr>
        <w:pStyle w:val="19"/>
        <w:numPr>
          <w:ilvl w:val="1"/>
          <w:numId w:val="19"/>
        </w:numPr>
        <w:ind w:left="0" w:firstLine="709"/>
        <w:outlineLvl w:val="1"/>
        <w:rPr>
          <w:b/>
          <w:szCs w:val="28"/>
        </w:rPr>
      </w:pPr>
      <w:r>
        <w:rPr>
          <w:b/>
          <w:szCs w:val="28"/>
        </w:rPr>
        <w:t>Заявка</w:t>
      </w:r>
    </w:p>
    <w:p w:rsidR="00627DB4" w:rsidRPr="007E5BBC" w:rsidRDefault="00627DB4" w:rsidP="0043727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3727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3727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27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3727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27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3727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279">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3727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27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279">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727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3727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279">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37279">
      <w:pPr>
        <w:pStyle w:val="19"/>
        <w:numPr>
          <w:ilvl w:val="1"/>
          <w:numId w:val="19"/>
        </w:numPr>
        <w:ind w:left="0" w:firstLine="709"/>
        <w:outlineLvl w:val="1"/>
        <w:rPr>
          <w:b/>
          <w:szCs w:val="28"/>
        </w:rPr>
      </w:pPr>
      <w:r>
        <w:rPr>
          <w:b/>
        </w:rPr>
        <w:t>Порядок оформления Заявки</w:t>
      </w:r>
    </w:p>
    <w:p w:rsidR="00AA1400" w:rsidRDefault="00AA1400" w:rsidP="00437279">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3727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37279">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37279">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37279">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37279">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37279">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37279">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359B5" w:rsidRDefault="00722F72">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04BBF" w:rsidRPr="007E6DE4" w:rsidRDefault="00904BBF" w:rsidP="008F6343">
                            <w:pPr>
                              <w:jc w:val="center"/>
                              <w:rPr>
                                <w:b/>
                                <w:sz w:val="28"/>
                                <w:szCs w:val="28"/>
                              </w:rPr>
                            </w:pPr>
                            <w:r w:rsidRPr="007E6DE4">
                              <w:rPr>
                                <w:b/>
                                <w:sz w:val="28"/>
                                <w:szCs w:val="28"/>
                              </w:rPr>
                              <w:t xml:space="preserve">_____________________________________________, </w:t>
                            </w:r>
                          </w:p>
                          <w:p w:rsidR="00904BBF" w:rsidRDefault="00904BB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4BBF" w:rsidRPr="007E6DE4" w:rsidRDefault="00904BBF" w:rsidP="008F6343">
                            <w:pPr>
                              <w:jc w:val="center"/>
                              <w:rPr>
                                <w:b/>
                                <w:sz w:val="28"/>
                                <w:szCs w:val="28"/>
                              </w:rPr>
                            </w:pPr>
                            <w:r w:rsidRPr="007E6DE4">
                              <w:rPr>
                                <w:b/>
                                <w:sz w:val="28"/>
                                <w:szCs w:val="28"/>
                              </w:rPr>
                              <w:t>________________________________________</w:t>
                            </w:r>
                          </w:p>
                          <w:p w:rsidR="00904BBF" w:rsidRPr="007E6DE4" w:rsidRDefault="00904BBF" w:rsidP="008F6343">
                            <w:pPr>
                              <w:jc w:val="center"/>
                              <w:rPr>
                                <w:i/>
                                <w:sz w:val="20"/>
                                <w:szCs w:val="20"/>
                              </w:rPr>
                            </w:pPr>
                            <w:r w:rsidRPr="007E6DE4">
                              <w:rPr>
                                <w:i/>
                                <w:sz w:val="20"/>
                                <w:szCs w:val="20"/>
                              </w:rPr>
                              <w:t>государство регистрации претендента</w:t>
                            </w:r>
                          </w:p>
                          <w:p w:rsidR="00904BBF" w:rsidRPr="007E6DE4" w:rsidRDefault="00904BBF" w:rsidP="008F6343">
                            <w:pPr>
                              <w:jc w:val="center"/>
                              <w:rPr>
                                <w:b/>
                                <w:sz w:val="28"/>
                                <w:szCs w:val="28"/>
                              </w:rPr>
                            </w:pPr>
                            <w:r w:rsidRPr="007E6DE4">
                              <w:rPr>
                                <w:b/>
                                <w:sz w:val="28"/>
                                <w:szCs w:val="28"/>
                              </w:rPr>
                              <w:t>_____________________________</w:t>
                            </w:r>
                            <w:r>
                              <w:rPr>
                                <w:b/>
                                <w:sz w:val="28"/>
                                <w:szCs w:val="28"/>
                              </w:rPr>
                              <w:t>__________________</w:t>
                            </w:r>
                          </w:p>
                          <w:p w:rsidR="00904BBF" w:rsidRPr="007E6DE4" w:rsidRDefault="00904BBF"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4BBF" w:rsidRDefault="00904BBF" w:rsidP="008F6343">
                            <w:pPr>
                              <w:jc w:val="both"/>
                            </w:pPr>
                          </w:p>
                          <w:p w:rsidR="00904BBF" w:rsidRDefault="00904BBF">
                            <w:pPr>
                              <w:jc w:val="center"/>
                              <w:rPr>
                                <w:b/>
                              </w:rPr>
                            </w:pPr>
                            <w:r>
                              <w:rPr>
                                <w:b/>
                              </w:rPr>
                              <w:t>ОБЕСПЕЧЕНИЕ ЗАЯВКИ НА УЧАСТИЕ В ОТКРЫТОМ КОНКУРСЕ № </w:t>
                            </w:r>
                          </w:p>
                          <w:p w:rsidR="00904BBF" w:rsidRPr="003C6269" w:rsidRDefault="00904BBF" w:rsidP="008F6343">
                            <w:pPr>
                              <w:jc w:val="center"/>
                              <w:rPr>
                                <w:b/>
                              </w:rPr>
                            </w:pPr>
                            <w:r w:rsidRPr="003C6269">
                              <w:rPr>
                                <w:b/>
                              </w:rPr>
                              <w:t xml:space="preserve">(лот № _________) </w:t>
                            </w:r>
                          </w:p>
                          <w:p w:rsidR="00904BBF" w:rsidRPr="006471D1" w:rsidRDefault="00904BB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04BBF" w:rsidRPr="007E6DE4" w:rsidRDefault="00904BBF" w:rsidP="008F6343">
                      <w:pPr>
                        <w:jc w:val="center"/>
                        <w:rPr>
                          <w:b/>
                          <w:sz w:val="28"/>
                          <w:szCs w:val="28"/>
                        </w:rPr>
                      </w:pPr>
                      <w:r w:rsidRPr="007E6DE4">
                        <w:rPr>
                          <w:b/>
                          <w:sz w:val="28"/>
                          <w:szCs w:val="28"/>
                        </w:rPr>
                        <w:t xml:space="preserve">_____________________________________________, </w:t>
                      </w:r>
                    </w:p>
                    <w:p w:rsidR="00904BBF" w:rsidRDefault="00904BB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4BBF" w:rsidRPr="007E6DE4" w:rsidRDefault="00904BBF" w:rsidP="008F6343">
                      <w:pPr>
                        <w:jc w:val="center"/>
                        <w:rPr>
                          <w:b/>
                          <w:sz w:val="28"/>
                          <w:szCs w:val="28"/>
                        </w:rPr>
                      </w:pPr>
                      <w:r w:rsidRPr="007E6DE4">
                        <w:rPr>
                          <w:b/>
                          <w:sz w:val="28"/>
                          <w:szCs w:val="28"/>
                        </w:rPr>
                        <w:t>________________________________________</w:t>
                      </w:r>
                    </w:p>
                    <w:p w:rsidR="00904BBF" w:rsidRPr="007E6DE4" w:rsidRDefault="00904BBF" w:rsidP="008F6343">
                      <w:pPr>
                        <w:jc w:val="center"/>
                        <w:rPr>
                          <w:i/>
                          <w:sz w:val="20"/>
                          <w:szCs w:val="20"/>
                        </w:rPr>
                      </w:pPr>
                      <w:r w:rsidRPr="007E6DE4">
                        <w:rPr>
                          <w:i/>
                          <w:sz w:val="20"/>
                          <w:szCs w:val="20"/>
                        </w:rPr>
                        <w:t>государство регистрации претендента</w:t>
                      </w:r>
                    </w:p>
                    <w:p w:rsidR="00904BBF" w:rsidRPr="007E6DE4" w:rsidRDefault="00904BBF" w:rsidP="008F6343">
                      <w:pPr>
                        <w:jc w:val="center"/>
                        <w:rPr>
                          <w:b/>
                          <w:sz w:val="28"/>
                          <w:szCs w:val="28"/>
                        </w:rPr>
                      </w:pPr>
                      <w:r w:rsidRPr="007E6DE4">
                        <w:rPr>
                          <w:b/>
                          <w:sz w:val="28"/>
                          <w:szCs w:val="28"/>
                        </w:rPr>
                        <w:t>_____________________________</w:t>
                      </w:r>
                      <w:r>
                        <w:rPr>
                          <w:b/>
                          <w:sz w:val="28"/>
                          <w:szCs w:val="28"/>
                        </w:rPr>
                        <w:t>__________________</w:t>
                      </w:r>
                    </w:p>
                    <w:p w:rsidR="00904BBF" w:rsidRPr="007E6DE4" w:rsidRDefault="00904BBF"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4BBF" w:rsidRDefault="00904BBF" w:rsidP="008F6343">
                      <w:pPr>
                        <w:jc w:val="both"/>
                      </w:pPr>
                    </w:p>
                    <w:p w:rsidR="00904BBF" w:rsidRDefault="00904BBF">
                      <w:pPr>
                        <w:jc w:val="center"/>
                        <w:rPr>
                          <w:b/>
                        </w:rPr>
                      </w:pPr>
                      <w:r>
                        <w:rPr>
                          <w:b/>
                        </w:rPr>
                        <w:t>ОБЕСПЕЧЕНИЕ ЗАЯВКИ НА УЧАСТИЕ В ОТКРЫТОМ КОНКУРСЕ № </w:t>
                      </w:r>
                    </w:p>
                    <w:p w:rsidR="00904BBF" w:rsidRPr="003C6269" w:rsidRDefault="00904BBF" w:rsidP="008F6343">
                      <w:pPr>
                        <w:jc w:val="center"/>
                        <w:rPr>
                          <w:b/>
                        </w:rPr>
                      </w:pPr>
                      <w:r w:rsidRPr="003C6269">
                        <w:rPr>
                          <w:b/>
                        </w:rPr>
                        <w:t xml:space="preserve">(лот № _________) </w:t>
                      </w:r>
                    </w:p>
                    <w:p w:rsidR="00904BBF" w:rsidRPr="006471D1" w:rsidRDefault="00904BB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43727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3727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279">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27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43727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27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3727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3727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3727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37279">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37279">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359B5" w:rsidRDefault="00722F72" w:rsidP="00437279">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27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359B5" w:rsidRDefault="007359B5">
      <w:pPr>
        <w:pStyle w:val="Default"/>
        <w:ind w:firstLine="709"/>
        <w:jc w:val="both"/>
        <w:rPr>
          <w:sz w:val="28"/>
          <w:szCs w:val="28"/>
        </w:rPr>
      </w:pPr>
    </w:p>
    <w:p w:rsidR="00856650" w:rsidRDefault="00425950" w:rsidP="0043727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37279">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359B5" w:rsidRDefault="00722F7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359B5" w:rsidRDefault="007359B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43727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3727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3727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37279">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3727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3727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3727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3727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3727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3727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3727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27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3727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3727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3727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37279">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3727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27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27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27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27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3727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3727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3727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27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37279">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37279">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43727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3727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27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27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3727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3727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3727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3727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3727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27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3727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27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279">
      <w:pPr>
        <w:pStyle w:val="19"/>
        <w:numPr>
          <w:ilvl w:val="1"/>
          <w:numId w:val="19"/>
        </w:numPr>
        <w:ind w:left="0" w:firstLine="709"/>
        <w:outlineLvl w:val="1"/>
        <w:rPr>
          <w:b/>
          <w:szCs w:val="28"/>
        </w:rPr>
      </w:pPr>
      <w:r>
        <w:rPr>
          <w:b/>
          <w:szCs w:val="28"/>
        </w:rPr>
        <w:t>Заключение договора</w:t>
      </w:r>
    </w:p>
    <w:p w:rsidR="000A6133" w:rsidRDefault="000A6133" w:rsidP="00437279">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7359B5" w:rsidRDefault="00722F72" w:rsidP="0043727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27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3727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37279">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27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27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37279">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3727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3727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3727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3727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279">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37279">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27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279">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279">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279">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279">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37279">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279">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279">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279">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37279">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37279">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279">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42235" w:rsidRDefault="00D42235"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722F72" w:rsidRPr="000E3A7E" w:rsidRDefault="00D42235" w:rsidP="00D42235">
      <w:pPr>
        <w:pStyle w:val="2"/>
        <w:numPr>
          <w:ilvl w:val="0"/>
          <w:numId w:val="0"/>
        </w:numPr>
        <w:spacing w:before="0" w:after="0"/>
        <w:ind w:firstLine="709"/>
        <w:jc w:val="both"/>
        <w:rPr>
          <w:rFonts w:cs="Times New Roman"/>
          <w:i w:val="0"/>
          <w:iCs w:val="0"/>
        </w:rPr>
      </w:pPr>
      <w:r>
        <w:rPr>
          <w:rFonts w:cs="Times New Roman"/>
          <w:i w:val="0"/>
          <w:iCs w:val="0"/>
        </w:rPr>
        <w:t>4.1. Общие положения</w:t>
      </w:r>
    </w:p>
    <w:p w:rsidR="00722F72" w:rsidRPr="00E012A0" w:rsidRDefault="00722F72" w:rsidP="00D42235">
      <w:pPr>
        <w:ind w:firstLine="709"/>
        <w:jc w:val="both"/>
        <w:rPr>
          <w:sz w:val="28"/>
          <w:szCs w:val="28"/>
        </w:rPr>
      </w:pPr>
      <w:r>
        <w:rPr>
          <w:sz w:val="28"/>
          <w:szCs w:val="28"/>
        </w:rPr>
        <w:t>4.1.1  Предметом Открытого конкурса является</w:t>
      </w:r>
      <w:r w:rsidR="008F2C64">
        <w:rPr>
          <w:sz w:val="28"/>
          <w:szCs w:val="28"/>
        </w:rPr>
        <w:t xml:space="preserve"> оказание услуг</w:t>
      </w:r>
      <w:r>
        <w:rPr>
          <w:sz w:val="28"/>
          <w:szCs w:val="28"/>
        </w:rPr>
        <w:t xml:space="preserve"> по сервисному обслуживанию грузовых вагонов собственности ПАО</w:t>
      </w:r>
      <w:r w:rsidR="008F2C64">
        <w:rPr>
          <w:sz w:val="28"/>
          <w:szCs w:val="28"/>
        </w:rPr>
        <w:t> </w:t>
      </w:r>
      <w:r>
        <w:rPr>
          <w:sz w:val="28"/>
          <w:szCs w:val="28"/>
        </w:rPr>
        <w:t>«ТрансКонтейнер».</w:t>
      </w:r>
      <w:r w:rsidR="00572726">
        <w:rPr>
          <w:sz w:val="28"/>
          <w:szCs w:val="28"/>
        </w:rPr>
        <w:t xml:space="preserve"> </w:t>
      </w:r>
      <w:r w:rsidR="00572726" w:rsidRPr="00E012A0">
        <w:rPr>
          <w:sz w:val="28"/>
          <w:szCs w:val="28"/>
        </w:rPr>
        <w:t>В рамках оказания услуг  Исполнитель своими силами или силами привлеченных третьих лиц должен обеспечить выполнение в о</w:t>
      </w:r>
      <w:r w:rsidR="00B2589C">
        <w:rPr>
          <w:sz w:val="28"/>
          <w:szCs w:val="28"/>
        </w:rPr>
        <w:t>тношении переданных на сервисное</w:t>
      </w:r>
      <w:r w:rsidR="00572726" w:rsidRPr="00E012A0">
        <w:rPr>
          <w:sz w:val="28"/>
          <w:szCs w:val="28"/>
        </w:rPr>
        <w:t xml:space="preserve"> обслуживание вагонов выполнение работ, перечисленных в настоящем Техническом задании и проекте договора (приложение № 5 к настоящей документации о закупке) (далее – работы Исполнителя).</w:t>
      </w:r>
    </w:p>
    <w:p w:rsidR="00722F72" w:rsidRDefault="00722F72" w:rsidP="00D42235">
      <w:pPr>
        <w:ind w:firstLine="709"/>
        <w:jc w:val="both"/>
        <w:rPr>
          <w:sz w:val="28"/>
          <w:szCs w:val="28"/>
        </w:rPr>
      </w:pPr>
      <w:r>
        <w:rPr>
          <w:sz w:val="28"/>
          <w:szCs w:val="28"/>
        </w:rPr>
        <w:t xml:space="preserve">4.1.2.  На сервисное обслуживание передаются 3 лота по 700 вагонов каждый, на срок 3 года с момента заключения договоров без права пересмотра ежесуточной ставки в течение срока их действия. </w:t>
      </w:r>
    </w:p>
    <w:p w:rsidR="00B2589C" w:rsidRDefault="00B2589C" w:rsidP="00B2589C">
      <w:pPr>
        <w:ind w:firstLine="709"/>
        <w:rPr>
          <w:sz w:val="28"/>
          <w:szCs w:val="28"/>
        </w:rPr>
      </w:pPr>
    </w:p>
    <w:p w:rsidR="00722F72" w:rsidRDefault="00722F72" w:rsidP="00D42235">
      <w:pPr>
        <w:ind w:firstLine="709"/>
        <w:outlineLvl w:val="2"/>
        <w:rPr>
          <w:sz w:val="28"/>
          <w:szCs w:val="28"/>
        </w:rPr>
      </w:pPr>
      <w:r>
        <w:rPr>
          <w:sz w:val="28"/>
          <w:szCs w:val="28"/>
        </w:rPr>
        <w:t xml:space="preserve">Лот № 1 </w:t>
      </w:r>
    </w:p>
    <w:tbl>
      <w:tblPr>
        <w:tblW w:w="9639" w:type="dxa"/>
        <w:jc w:val="center"/>
        <w:tblLook w:val="04A0" w:firstRow="1" w:lastRow="0" w:firstColumn="1" w:lastColumn="0" w:noHBand="0" w:noVBand="1"/>
      </w:tblPr>
      <w:tblGrid>
        <w:gridCol w:w="2324"/>
        <w:gridCol w:w="2604"/>
        <w:gridCol w:w="2442"/>
        <w:gridCol w:w="2269"/>
      </w:tblGrid>
      <w:tr w:rsidR="00400D4A" w:rsidRPr="002E427F" w:rsidTr="00400D4A">
        <w:trPr>
          <w:trHeight w:val="286"/>
          <w:jc w:val="center"/>
        </w:trPr>
        <w:tc>
          <w:tcPr>
            <w:tcW w:w="18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Наименование услуг</w:t>
            </w:r>
          </w:p>
        </w:tc>
        <w:tc>
          <w:tcPr>
            <w:tcW w:w="20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Суточная ставка сервисного сбора в руб., без учета НДС</w:t>
            </w:r>
          </w:p>
        </w:tc>
        <w:tc>
          <w:tcPr>
            <w:tcW w:w="1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Срок оказания услуг в календарных днях</w:t>
            </w:r>
          </w:p>
        </w:tc>
        <w:tc>
          <w:tcPr>
            <w:tcW w:w="1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Цена Лота в руб., без учета НДС</w:t>
            </w:r>
          </w:p>
        </w:tc>
      </w:tr>
      <w:tr w:rsidR="00400D4A" w:rsidRPr="002E427F" w:rsidTr="00400D4A">
        <w:trPr>
          <w:trHeight w:val="286"/>
          <w:jc w:val="center"/>
        </w:trPr>
        <w:tc>
          <w:tcPr>
            <w:tcW w:w="1846"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jc w:val="center"/>
        </w:trPr>
        <w:tc>
          <w:tcPr>
            <w:tcW w:w="1846"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jc w:val="center"/>
        </w:trPr>
        <w:tc>
          <w:tcPr>
            <w:tcW w:w="1846" w:type="dxa"/>
            <w:tcBorders>
              <w:top w:val="nil"/>
              <w:left w:val="single" w:sz="4" w:space="0" w:color="auto"/>
              <w:bottom w:val="single" w:sz="4" w:space="0" w:color="auto"/>
              <w:right w:val="single" w:sz="4" w:space="0" w:color="auto"/>
            </w:tcBorders>
            <w:shd w:val="clear" w:color="000000" w:fill="FFFFFF"/>
            <w:noWrap/>
            <w:vAlign w:val="center"/>
            <w:hideMark/>
          </w:tcPr>
          <w:p w:rsidR="00400D4A" w:rsidRPr="002E427F" w:rsidRDefault="00400D4A" w:rsidP="00722F72">
            <w:pPr>
              <w:jc w:val="center"/>
              <w:rPr>
                <w:color w:val="222222"/>
                <w:lang w:eastAsia="ru-RU"/>
              </w:rPr>
            </w:pPr>
            <w:r>
              <w:rPr>
                <w:color w:val="222222"/>
                <w:lang w:eastAsia="ru-RU"/>
              </w:rPr>
              <w:t>Сервисное обслуживание вагонов</w:t>
            </w:r>
          </w:p>
        </w:tc>
        <w:tc>
          <w:tcPr>
            <w:tcW w:w="2068"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22F72">
            <w:pPr>
              <w:jc w:val="center"/>
              <w:rPr>
                <w:color w:val="222222"/>
                <w:lang w:eastAsia="ru-RU"/>
              </w:rPr>
            </w:pPr>
            <w:r w:rsidRPr="007A6446">
              <w:rPr>
                <w:color w:val="222222"/>
                <w:lang w:eastAsia="ru-RU"/>
              </w:rPr>
              <w:t>367,00</w:t>
            </w:r>
          </w:p>
        </w:tc>
        <w:tc>
          <w:tcPr>
            <w:tcW w:w="1940" w:type="dxa"/>
            <w:tcBorders>
              <w:top w:val="nil"/>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1095</w:t>
            </w:r>
          </w:p>
        </w:tc>
        <w:tc>
          <w:tcPr>
            <w:tcW w:w="1802"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22F72">
            <w:pPr>
              <w:jc w:val="center"/>
              <w:rPr>
                <w:color w:val="222222"/>
                <w:lang w:eastAsia="ru-RU"/>
              </w:rPr>
            </w:pPr>
            <w:r w:rsidRPr="007A6446">
              <w:rPr>
                <w:color w:val="222222"/>
                <w:lang w:eastAsia="ru-RU"/>
              </w:rPr>
              <w:t>281 305 500,00</w:t>
            </w:r>
          </w:p>
        </w:tc>
      </w:tr>
    </w:tbl>
    <w:p w:rsidR="00D42235" w:rsidRDefault="00D42235" w:rsidP="00722F72">
      <w:pPr>
        <w:jc w:val="both"/>
        <w:rPr>
          <w:sz w:val="28"/>
          <w:szCs w:val="28"/>
        </w:rPr>
      </w:pPr>
    </w:p>
    <w:p w:rsidR="00722F72" w:rsidRDefault="00722F72" w:rsidP="00D42235">
      <w:pPr>
        <w:ind w:firstLine="709"/>
        <w:outlineLvl w:val="2"/>
        <w:rPr>
          <w:sz w:val="28"/>
          <w:szCs w:val="28"/>
        </w:rPr>
      </w:pPr>
      <w:r>
        <w:rPr>
          <w:sz w:val="28"/>
          <w:szCs w:val="28"/>
        </w:rPr>
        <w:lastRenderedPageBreak/>
        <w:t xml:space="preserve">Лот № 2 </w:t>
      </w:r>
    </w:p>
    <w:tbl>
      <w:tblPr>
        <w:tblW w:w="9639" w:type="dxa"/>
        <w:tblInd w:w="108" w:type="dxa"/>
        <w:tblLayout w:type="fixed"/>
        <w:tblLook w:val="04A0" w:firstRow="1" w:lastRow="0" w:firstColumn="1" w:lastColumn="0" w:noHBand="0" w:noVBand="1"/>
      </w:tblPr>
      <w:tblGrid>
        <w:gridCol w:w="2163"/>
        <w:gridCol w:w="2823"/>
        <w:gridCol w:w="2492"/>
        <w:gridCol w:w="2161"/>
      </w:tblGrid>
      <w:tr w:rsidR="00400D4A" w:rsidRPr="002E427F" w:rsidTr="00400D4A">
        <w:trPr>
          <w:trHeight w:val="286"/>
        </w:trPr>
        <w:tc>
          <w:tcPr>
            <w:tcW w:w="18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Наименование услуг</w:t>
            </w:r>
          </w:p>
        </w:tc>
        <w:tc>
          <w:tcPr>
            <w:tcW w:w="2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Суточная ставка сервисного сбора в руб., без учета НДС</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Срок оказания услуг в календарных днях</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Цена Лота в руб., без учета НДС</w:t>
            </w:r>
          </w:p>
        </w:tc>
      </w:tr>
      <w:tr w:rsidR="00400D4A" w:rsidRPr="002E427F" w:rsidTr="00400D4A">
        <w:trPr>
          <w:trHeight w:val="286"/>
        </w:trPr>
        <w:tc>
          <w:tcPr>
            <w:tcW w:w="1845"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trPr>
        <w:tc>
          <w:tcPr>
            <w:tcW w:w="1845"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trPr>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rsidR="00400D4A" w:rsidRPr="002E427F" w:rsidRDefault="00400D4A" w:rsidP="00722F72">
            <w:pPr>
              <w:jc w:val="center"/>
              <w:rPr>
                <w:color w:val="222222"/>
                <w:lang w:eastAsia="ru-RU"/>
              </w:rPr>
            </w:pPr>
            <w:r>
              <w:rPr>
                <w:color w:val="222222"/>
                <w:lang w:eastAsia="ru-RU"/>
              </w:rPr>
              <w:t>Сервисное обслуживание вагонов</w:t>
            </w:r>
          </w:p>
        </w:tc>
        <w:tc>
          <w:tcPr>
            <w:tcW w:w="2408"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A6446">
            <w:pPr>
              <w:jc w:val="center"/>
              <w:rPr>
                <w:color w:val="222222"/>
                <w:lang w:eastAsia="ru-RU"/>
              </w:rPr>
            </w:pPr>
            <w:r>
              <w:rPr>
                <w:color w:val="222222"/>
                <w:lang w:eastAsia="ru-RU"/>
              </w:rPr>
              <w:t>440,00</w:t>
            </w:r>
            <w:r w:rsidR="00400D4A">
              <w:rPr>
                <w:color w:val="222222"/>
                <w:lang w:eastAsia="ru-RU"/>
              </w:rPr>
              <w:t> </w:t>
            </w:r>
          </w:p>
        </w:tc>
        <w:tc>
          <w:tcPr>
            <w:tcW w:w="2126" w:type="dxa"/>
            <w:tcBorders>
              <w:top w:val="nil"/>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1095</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22F72">
            <w:pPr>
              <w:jc w:val="center"/>
              <w:rPr>
                <w:color w:val="222222"/>
                <w:lang w:eastAsia="ru-RU"/>
              </w:rPr>
            </w:pPr>
            <w:r w:rsidRPr="007A6446">
              <w:rPr>
                <w:color w:val="222222"/>
                <w:lang w:eastAsia="ru-RU"/>
              </w:rPr>
              <w:t>337 260 000,00</w:t>
            </w:r>
          </w:p>
        </w:tc>
      </w:tr>
    </w:tbl>
    <w:p w:rsidR="00722F72" w:rsidRDefault="00722F72" w:rsidP="00D42235">
      <w:pPr>
        <w:ind w:firstLine="709"/>
        <w:outlineLvl w:val="2"/>
        <w:rPr>
          <w:sz w:val="28"/>
          <w:szCs w:val="28"/>
        </w:rPr>
      </w:pPr>
      <w:r>
        <w:rPr>
          <w:sz w:val="28"/>
          <w:szCs w:val="28"/>
        </w:rPr>
        <w:t>Лот № 3</w:t>
      </w:r>
    </w:p>
    <w:tbl>
      <w:tblPr>
        <w:tblW w:w="9639" w:type="dxa"/>
        <w:tblInd w:w="108" w:type="dxa"/>
        <w:tblLayout w:type="fixed"/>
        <w:tblLook w:val="04A0" w:firstRow="1" w:lastRow="0" w:firstColumn="1" w:lastColumn="0" w:noHBand="0" w:noVBand="1"/>
      </w:tblPr>
      <w:tblGrid>
        <w:gridCol w:w="2163"/>
        <w:gridCol w:w="2823"/>
        <w:gridCol w:w="2492"/>
        <w:gridCol w:w="2161"/>
      </w:tblGrid>
      <w:tr w:rsidR="00400D4A" w:rsidRPr="002E427F" w:rsidTr="00400D4A">
        <w:trPr>
          <w:trHeight w:val="286"/>
        </w:trPr>
        <w:tc>
          <w:tcPr>
            <w:tcW w:w="18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Наименование услуг</w:t>
            </w:r>
          </w:p>
        </w:tc>
        <w:tc>
          <w:tcPr>
            <w:tcW w:w="24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Суточная ставка сервисного сбора в руб., без учета НДС</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Срок оказания услуг в календарных днях</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Цена Лота в руб., без учета НДС</w:t>
            </w:r>
          </w:p>
        </w:tc>
      </w:tr>
      <w:tr w:rsidR="00400D4A" w:rsidRPr="002E427F" w:rsidTr="00400D4A">
        <w:trPr>
          <w:trHeight w:val="286"/>
        </w:trPr>
        <w:tc>
          <w:tcPr>
            <w:tcW w:w="1845"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trPr>
        <w:tc>
          <w:tcPr>
            <w:tcW w:w="1845" w:type="dxa"/>
            <w:vMerge/>
            <w:tcBorders>
              <w:top w:val="single" w:sz="4" w:space="0" w:color="auto"/>
              <w:left w:val="single" w:sz="4" w:space="0" w:color="auto"/>
              <w:bottom w:val="single" w:sz="4" w:space="0" w:color="000000"/>
              <w:right w:val="single" w:sz="4" w:space="0" w:color="auto"/>
            </w:tcBorders>
            <w:vAlign w:val="center"/>
            <w:hideMark/>
          </w:tcPr>
          <w:p w:rsidR="00400D4A" w:rsidRPr="002E427F" w:rsidRDefault="00400D4A" w:rsidP="00722F72">
            <w:pPr>
              <w:rPr>
                <w:color w:val="222222"/>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00D4A" w:rsidRPr="002E427F" w:rsidRDefault="00400D4A" w:rsidP="00722F72">
            <w:pPr>
              <w:rPr>
                <w:color w:val="222222"/>
                <w:lang w:eastAsia="ru-RU"/>
              </w:rPr>
            </w:pPr>
          </w:p>
        </w:tc>
      </w:tr>
      <w:tr w:rsidR="00400D4A" w:rsidRPr="002E427F" w:rsidTr="00400D4A">
        <w:trPr>
          <w:trHeight w:val="286"/>
        </w:trPr>
        <w:tc>
          <w:tcPr>
            <w:tcW w:w="1845" w:type="dxa"/>
            <w:tcBorders>
              <w:top w:val="nil"/>
              <w:left w:val="single" w:sz="4" w:space="0" w:color="auto"/>
              <w:bottom w:val="single" w:sz="4" w:space="0" w:color="auto"/>
              <w:right w:val="single" w:sz="4" w:space="0" w:color="auto"/>
            </w:tcBorders>
            <w:shd w:val="clear" w:color="000000" w:fill="FFFFFF"/>
            <w:noWrap/>
            <w:vAlign w:val="center"/>
            <w:hideMark/>
          </w:tcPr>
          <w:p w:rsidR="00400D4A" w:rsidRPr="002E427F" w:rsidRDefault="00400D4A" w:rsidP="00722F72">
            <w:pPr>
              <w:jc w:val="center"/>
              <w:rPr>
                <w:color w:val="222222"/>
                <w:lang w:eastAsia="ru-RU"/>
              </w:rPr>
            </w:pPr>
            <w:r>
              <w:rPr>
                <w:color w:val="222222"/>
                <w:lang w:eastAsia="ru-RU"/>
              </w:rPr>
              <w:t>Сервисное обслуживание вагонов</w:t>
            </w:r>
          </w:p>
        </w:tc>
        <w:tc>
          <w:tcPr>
            <w:tcW w:w="2408"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22F72">
            <w:pPr>
              <w:jc w:val="center"/>
              <w:rPr>
                <w:color w:val="222222"/>
                <w:lang w:eastAsia="ru-RU"/>
              </w:rPr>
            </w:pPr>
            <w:r>
              <w:rPr>
                <w:color w:val="222222"/>
                <w:lang w:eastAsia="ru-RU"/>
              </w:rPr>
              <w:t>382,00</w:t>
            </w:r>
          </w:p>
        </w:tc>
        <w:tc>
          <w:tcPr>
            <w:tcW w:w="2126" w:type="dxa"/>
            <w:tcBorders>
              <w:top w:val="nil"/>
              <w:left w:val="single" w:sz="4" w:space="0" w:color="auto"/>
              <w:bottom w:val="single" w:sz="4" w:space="0" w:color="000000"/>
              <w:right w:val="single" w:sz="4" w:space="0" w:color="auto"/>
            </w:tcBorders>
            <w:shd w:val="clear" w:color="000000" w:fill="FFFFFF"/>
            <w:vAlign w:val="center"/>
            <w:hideMark/>
          </w:tcPr>
          <w:p w:rsidR="00400D4A" w:rsidRPr="002E427F" w:rsidRDefault="00400D4A" w:rsidP="00722F72">
            <w:pPr>
              <w:jc w:val="center"/>
              <w:rPr>
                <w:color w:val="222222"/>
                <w:lang w:eastAsia="ru-RU"/>
              </w:rPr>
            </w:pPr>
            <w:r>
              <w:rPr>
                <w:color w:val="222222"/>
                <w:lang w:eastAsia="ru-RU"/>
              </w:rPr>
              <w:t>1095</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400D4A" w:rsidRPr="002E427F" w:rsidRDefault="007A6446" w:rsidP="00722F72">
            <w:pPr>
              <w:jc w:val="center"/>
              <w:rPr>
                <w:color w:val="222222"/>
                <w:lang w:eastAsia="ru-RU"/>
              </w:rPr>
            </w:pPr>
            <w:r w:rsidRPr="007A6446">
              <w:rPr>
                <w:color w:val="222222"/>
                <w:lang w:eastAsia="ru-RU"/>
              </w:rPr>
              <w:t>292 803 000,00</w:t>
            </w:r>
          </w:p>
        </w:tc>
      </w:tr>
    </w:tbl>
    <w:p w:rsidR="00722F72" w:rsidRDefault="00722F72" w:rsidP="00722F72">
      <w:pPr>
        <w:jc w:val="both"/>
        <w:rPr>
          <w:sz w:val="28"/>
          <w:szCs w:val="28"/>
        </w:rPr>
      </w:pPr>
    </w:p>
    <w:p w:rsidR="00722F72" w:rsidRDefault="00722F72" w:rsidP="00D42235">
      <w:pPr>
        <w:shd w:val="clear" w:color="auto" w:fill="FFFFFF"/>
        <w:ind w:firstLine="709"/>
        <w:jc w:val="both"/>
        <w:rPr>
          <w:sz w:val="28"/>
          <w:szCs w:val="28"/>
        </w:rPr>
      </w:pPr>
      <w:r>
        <w:rPr>
          <w:sz w:val="28"/>
          <w:szCs w:val="28"/>
        </w:rPr>
        <w:t>4.1.3. Требования к работам Исполнителя:</w:t>
      </w:r>
    </w:p>
    <w:p w:rsidR="00722F72" w:rsidRPr="00B231D5" w:rsidRDefault="00722F72" w:rsidP="00D42235">
      <w:pPr>
        <w:tabs>
          <w:tab w:val="num" w:pos="-1843"/>
        </w:tabs>
        <w:ind w:firstLine="709"/>
        <w:jc w:val="both"/>
        <w:rPr>
          <w:spacing w:val="-4"/>
          <w:sz w:val="28"/>
        </w:rPr>
      </w:pPr>
      <w:r>
        <w:rPr>
          <w:sz w:val="28"/>
        </w:rPr>
        <w:t xml:space="preserve">- Производить ТР-2 грузовых вагонов и обеспечить качество выполнения работ в соответствии с требованиями </w:t>
      </w:r>
      <w:r>
        <w:rPr>
          <w:rFonts w:eastAsia="Calibri"/>
          <w:sz w:val="28"/>
        </w:rPr>
        <w:t xml:space="preserve">Руководства по текущему </w:t>
      </w:r>
      <w:proofErr w:type="spellStart"/>
      <w:r>
        <w:rPr>
          <w:rFonts w:eastAsia="Calibri"/>
          <w:sz w:val="28"/>
        </w:rPr>
        <w:t>отцепочному</w:t>
      </w:r>
      <w:proofErr w:type="spellEnd"/>
      <w:r>
        <w:rPr>
          <w:rFonts w:eastAsia="Calibri"/>
          <w:sz w:val="28"/>
        </w:rPr>
        <w:t xml:space="preserve"> ремонту № РД 32 ЦВ-056-97 от 02.09.1997г., или иными документами принятыми взамен, </w:t>
      </w:r>
      <w:r>
        <w:rPr>
          <w:sz w:val="28"/>
        </w:rPr>
        <w:t>а также другими нормативными требованиями, распоряжениями и телеграфными указаниями ОАО «РЖД» с использованием материалов и запасных частей Исполнителя;</w:t>
      </w:r>
    </w:p>
    <w:p w:rsidR="00722F72" w:rsidRPr="00B231D5" w:rsidRDefault="00722F72" w:rsidP="00D42235">
      <w:pPr>
        <w:ind w:firstLine="709"/>
        <w:jc w:val="both"/>
        <w:rPr>
          <w:sz w:val="28"/>
        </w:rPr>
      </w:pPr>
      <w:proofErr w:type="gramStart"/>
      <w:r>
        <w:rPr>
          <w:sz w:val="28"/>
        </w:rPr>
        <w:t>- 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w:t>
      </w:r>
      <w:proofErr w:type="gramEnd"/>
      <w:r>
        <w:rPr>
          <w:sz w:val="28"/>
        </w:rPr>
        <w:t xml:space="preserve"> «РЖД»;</w:t>
      </w:r>
    </w:p>
    <w:p w:rsidR="00722F72" w:rsidRPr="004F5D40" w:rsidRDefault="00722F72" w:rsidP="00D42235">
      <w:pPr>
        <w:ind w:firstLine="709"/>
        <w:jc w:val="both"/>
        <w:rPr>
          <w:sz w:val="28"/>
        </w:rPr>
      </w:pPr>
      <w:r>
        <w:rPr>
          <w:sz w:val="28"/>
        </w:rPr>
        <w:t>- Производить плановый ремонт грузовых вагонов  в соответствии с требованиями руководящих документов «Руководство по капитальному ремонту грузовых вагонов» и «Грузовые вагоны железных дорог колеи 1520мм. Руководство по деповскому ремонту», утвержденные Советом по железнодорожному транспорту государств-участников Содружества, протокол от 18-19 мая 2011г или иным документом принятым взамен, а также другими нормативными требованиями, распоряжениями, телеграфными указаниями ОАО «РЖД»;</w:t>
      </w:r>
    </w:p>
    <w:p w:rsidR="00722F72" w:rsidRPr="005F599F" w:rsidRDefault="00722F72" w:rsidP="00D42235">
      <w:pPr>
        <w:shd w:val="clear" w:color="auto" w:fill="FFFFFF"/>
        <w:ind w:firstLine="709"/>
        <w:jc w:val="both"/>
        <w:rPr>
          <w:color w:val="000000"/>
          <w:sz w:val="28"/>
          <w:szCs w:val="28"/>
        </w:rPr>
      </w:pPr>
      <w:r>
        <w:rPr>
          <w:color w:val="000000"/>
          <w:sz w:val="28"/>
          <w:szCs w:val="28"/>
        </w:rPr>
        <w:t>4.1.4. Услуги, включенные в ставку сервисного сбора:</w:t>
      </w:r>
    </w:p>
    <w:p w:rsidR="00722F72" w:rsidRPr="0013456A" w:rsidRDefault="00722F72" w:rsidP="00D42235">
      <w:pPr>
        <w:ind w:firstLine="709"/>
        <w:jc w:val="both"/>
        <w:rPr>
          <w:sz w:val="28"/>
          <w:szCs w:val="28"/>
        </w:rPr>
      </w:pPr>
      <w:r>
        <w:rPr>
          <w:sz w:val="28"/>
          <w:szCs w:val="28"/>
        </w:rPr>
        <w:t>- Слежение за техническим состоянием грузовых вагонов, переданных на сервисное обслуживание на территории РФ, стран СНГ и Балтии, на предмет их перевода в нерабочий парк;</w:t>
      </w:r>
    </w:p>
    <w:p w:rsidR="00722F72" w:rsidRPr="0013456A" w:rsidRDefault="00722F72" w:rsidP="00D42235">
      <w:pPr>
        <w:ind w:firstLine="709"/>
        <w:jc w:val="both"/>
        <w:rPr>
          <w:sz w:val="28"/>
          <w:szCs w:val="28"/>
        </w:rPr>
      </w:pPr>
      <w:r>
        <w:rPr>
          <w:sz w:val="28"/>
          <w:szCs w:val="28"/>
        </w:rPr>
        <w:t xml:space="preserve">- проведение ремонтов в объеме ТР-2 грузовым вагонам Заказчика, отцепленным по кодам неисправностей, указанных в Классификаторе «Основные неисправности грузовых вагонов» (К ЖА 2005 04), проведение </w:t>
      </w:r>
      <w:r>
        <w:rPr>
          <w:sz w:val="28"/>
          <w:szCs w:val="28"/>
        </w:rPr>
        <w:lastRenderedPageBreak/>
        <w:t xml:space="preserve">плановых видов ремонта (деповской, </w:t>
      </w:r>
      <w:proofErr w:type="gramStart"/>
      <w:r>
        <w:rPr>
          <w:sz w:val="28"/>
          <w:szCs w:val="28"/>
        </w:rPr>
        <w:t>капитальный</w:t>
      </w:r>
      <w:proofErr w:type="gramEnd"/>
      <w:r>
        <w:rPr>
          <w:sz w:val="28"/>
          <w:szCs w:val="28"/>
        </w:rPr>
        <w:t>) в эксплуатационных и вагоноремонтных предприятий РФ, стран СНГ и Балтии;</w:t>
      </w:r>
    </w:p>
    <w:p w:rsidR="00722F72" w:rsidRPr="0013456A" w:rsidRDefault="00722F72" w:rsidP="00D42235">
      <w:pPr>
        <w:ind w:firstLine="709"/>
        <w:jc w:val="both"/>
        <w:rPr>
          <w:sz w:val="28"/>
          <w:szCs w:val="28"/>
        </w:rPr>
      </w:pPr>
      <w:r>
        <w:rPr>
          <w:sz w:val="28"/>
          <w:szCs w:val="28"/>
        </w:rPr>
        <w:t xml:space="preserve">- подача/уборка грузовых вагонов </w:t>
      </w:r>
      <w:proofErr w:type="gramStart"/>
      <w:r>
        <w:rPr>
          <w:sz w:val="28"/>
          <w:szCs w:val="28"/>
        </w:rPr>
        <w:t>на</w:t>
      </w:r>
      <w:proofErr w:type="gramEnd"/>
      <w:r>
        <w:rPr>
          <w:sz w:val="28"/>
          <w:szCs w:val="28"/>
        </w:rPr>
        <w:t>/</w:t>
      </w:r>
      <w:proofErr w:type="gramStart"/>
      <w:r>
        <w:rPr>
          <w:sz w:val="28"/>
          <w:szCs w:val="28"/>
        </w:rPr>
        <w:t>с</w:t>
      </w:r>
      <w:proofErr w:type="gramEnd"/>
      <w:r>
        <w:rPr>
          <w:sz w:val="28"/>
          <w:szCs w:val="28"/>
        </w:rPr>
        <w:t xml:space="preserve"> путей общего пользования на/с пути необщего пользования при проведении ремонта, за свой счет;</w:t>
      </w:r>
    </w:p>
    <w:p w:rsidR="00722F72" w:rsidRDefault="00722F72" w:rsidP="00D42235">
      <w:pPr>
        <w:ind w:firstLine="709"/>
        <w:jc w:val="both"/>
        <w:rPr>
          <w:bCs/>
          <w:sz w:val="28"/>
          <w:szCs w:val="28"/>
        </w:rPr>
      </w:pPr>
      <w:r>
        <w:t xml:space="preserve">- </w:t>
      </w:r>
      <w:r>
        <w:rPr>
          <w:bCs/>
          <w:sz w:val="28"/>
          <w:szCs w:val="28"/>
        </w:rPr>
        <w:t>ведение претензионной работы от имени ПАО «ТрансКонтейнер» при отцепке вагона по кодам технологических неисправностей и гарантийных  эксплуатационных;</w:t>
      </w:r>
    </w:p>
    <w:p w:rsidR="00722F72" w:rsidRDefault="00722F72" w:rsidP="00D42235">
      <w:pPr>
        <w:ind w:firstLine="709"/>
        <w:jc w:val="both"/>
        <w:rPr>
          <w:bCs/>
          <w:sz w:val="28"/>
          <w:szCs w:val="28"/>
        </w:rPr>
      </w:pPr>
      <w:r>
        <w:t xml:space="preserve">- </w:t>
      </w:r>
      <w:r>
        <w:rPr>
          <w:bCs/>
          <w:sz w:val="28"/>
          <w:szCs w:val="28"/>
        </w:rPr>
        <w:t>транспортировка и предоставление деталей и узлов к месту ремонта грузовых вагонов;</w:t>
      </w:r>
    </w:p>
    <w:p w:rsidR="00722F72" w:rsidRPr="00E76B8C" w:rsidRDefault="00722F72" w:rsidP="00D42235">
      <w:pPr>
        <w:pStyle w:val="aff8"/>
        <w:widowControl w:val="0"/>
        <w:numPr>
          <w:ilvl w:val="0"/>
          <w:numId w:val="24"/>
        </w:numPr>
        <w:tabs>
          <w:tab w:val="left" w:pos="142"/>
          <w:tab w:val="left" w:pos="709"/>
        </w:tabs>
        <w:suppressAutoHyphens w:val="0"/>
        <w:autoSpaceDE w:val="0"/>
        <w:autoSpaceDN w:val="0"/>
        <w:adjustRightInd w:val="0"/>
        <w:ind w:left="0" w:firstLine="709"/>
        <w:contextualSpacing/>
        <w:jc w:val="both"/>
        <w:rPr>
          <w:bCs/>
          <w:sz w:val="28"/>
          <w:szCs w:val="28"/>
        </w:rPr>
      </w:pPr>
      <w:r>
        <w:rPr>
          <w:bCs/>
          <w:sz w:val="28"/>
          <w:szCs w:val="28"/>
        </w:rPr>
        <w:t xml:space="preserve"> хранение и погрузка/выгрузка </w:t>
      </w:r>
      <w:proofErr w:type="spellStart"/>
      <w:r>
        <w:rPr>
          <w:bCs/>
          <w:sz w:val="28"/>
          <w:szCs w:val="28"/>
        </w:rPr>
        <w:t>ремонтопригодных</w:t>
      </w:r>
      <w:proofErr w:type="spellEnd"/>
      <w:r>
        <w:rPr>
          <w:bCs/>
          <w:sz w:val="28"/>
          <w:szCs w:val="28"/>
        </w:rPr>
        <w:t xml:space="preserve"> и неремонтопригодных деталей;</w:t>
      </w:r>
    </w:p>
    <w:p w:rsidR="00722F72" w:rsidRDefault="00722F72" w:rsidP="00D42235">
      <w:pPr>
        <w:ind w:firstLine="709"/>
        <w:jc w:val="both"/>
        <w:rPr>
          <w:bCs/>
          <w:sz w:val="28"/>
          <w:szCs w:val="28"/>
        </w:rPr>
      </w:pPr>
      <w:r>
        <w:t xml:space="preserve">- </w:t>
      </w:r>
      <w:r>
        <w:rPr>
          <w:bCs/>
          <w:sz w:val="28"/>
          <w:szCs w:val="28"/>
        </w:rPr>
        <w:t xml:space="preserve">отправка грузовых вагонов в текущий и плановый ремонты, посредством оформления железнодорожной накладной </w:t>
      </w:r>
      <w:proofErr w:type="gramStart"/>
      <w:r>
        <w:rPr>
          <w:bCs/>
          <w:sz w:val="28"/>
          <w:szCs w:val="28"/>
        </w:rPr>
        <w:t>в</w:t>
      </w:r>
      <w:proofErr w:type="gramEnd"/>
      <w:r>
        <w:rPr>
          <w:bCs/>
          <w:sz w:val="28"/>
          <w:szCs w:val="28"/>
        </w:rPr>
        <w:t xml:space="preserve"> АС ЭТРАН и оплатой железнодорожного тарифа.</w:t>
      </w:r>
    </w:p>
    <w:p w:rsidR="00722F72" w:rsidRPr="000E3A7E" w:rsidRDefault="00722F72" w:rsidP="00D42235">
      <w:pPr>
        <w:ind w:firstLine="709"/>
        <w:jc w:val="both"/>
        <w:rPr>
          <w:bCs/>
          <w:sz w:val="28"/>
          <w:szCs w:val="28"/>
        </w:rPr>
      </w:pPr>
    </w:p>
    <w:p w:rsidR="00722F72" w:rsidRPr="00D42235" w:rsidRDefault="00722F72" w:rsidP="00D42235">
      <w:pPr>
        <w:pStyle w:val="2"/>
        <w:numPr>
          <w:ilvl w:val="0"/>
          <w:numId w:val="0"/>
        </w:numPr>
        <w:spacing w:before="0" w:after="0"/>
        <w:ind w:firstLine="709"/>
        <w:jc w:val="both"/>
        <w:rPr>
          <w:rFonts w:cs="Times New Roman"/>
          <w:i w:val="0"/>
          <w:iCs w:val="0"/>
        </w:rPr>
      </w:pPr>
      <w:r w:rsidRPr="00D42235">
        <w:rPr>
          <w:rFonts w:cs="Times New Roman"/>
          <w:i w:val="0"/>
          <w:iCs w:val="0"/>
        </w:rPr>
        <w:t>4.2. Условия к выполнению работам:</w:t>
      </w:r>
    </w:p>
    <w:tbl>
      <w:tblPr>
        <w:tblStyle w:val="afff4"/>
        <w:tblW w:w="9714" w:type="dxa"/>
        <w:tblLook w:val="04A0" w:firstRow="1" w:lastRow="0" w:firstColumn="1" w:lastColumn="0" w:noHBand="0" w:noVBand="1"/>
      </w:tblPr>
      <w:tblGrid>
        <w:gridCol w:w="839"/>
        <w:gridCol w:w="7207"/>
        <w:gridCol w:w="1668"/>
      </w:tblGrid>
      <w:tr w:rsidR="00722F72" w:rsidTr="00572726">
        <w:trPr>
          <w:trHeight w:val="341"/>
        </w:trPr>
        <w:tc>
          <w:tcPr>
            <w:tcW w:w="839" w:type="dxa"/>
          </w:tcPr>
          <w:p w:rsidR="00722F72" w:rsidRDefault="00722F72" w:rsidP="00722F72">
            <w:pPr>
              <w:jc w:val="right"/>
              <w:rPr>
                <w:sz w:val="28"/>
                <w:szCs w:val="28"/>
              </w:rPr>
            </w:pPr>
            <w:r>
              <w:rPr>
                <w:sz w:val="28"/>
                <w:szCs w:val="28"/>
              </w:rPr>
              <w:t xml:space="preserve">№ </w:t>
            </w:r>
            <w:proofErr w:type="spellStart"/>
            <w:r>
              <w:rPr>
                <w:sz w:val="28"/>
                <w:szCs w:val="28"/>
              </w:rPr>
              <w:t>пп</w:t>
            </w:r>
            <w:proofErr w:type="spellEnd"/>
          </w:p>
        </w:tc>
        <w:tc>
          <w:tcPr>
            <w:tcW w:w="7207" w:type="dxa"/>
          </w:tcPr>
          <w:p w:rsidR="00722F72" w:rsidRDefault="00722F72" w:rsidP="00722F72">
            <w:pPr>
              <w:jc w:val="center"/>
              <w:rPr>
                <w:sz w:val="28"/>
                <w:szCs w:val="28"/>
              </w:rPr>
            </w:pPr>
            <w:r>
              <w:rPr>
                <w:sz w:val="28"/>
                <w:szCs w:val="28"/>
              </w:rPr>
              <w:t>Параметр</w:t>
            </w:r>
          </w:p>
        </w:tc>
        <w:tc>
          <w:tcPr>
            <w:tcW w:w="1668" w:type="dxa"/>
          </w:tcPr>
          <w:p w:rsidR="00722F72" w:rsidRDefault="00722F72" w:rsidP="00722F72">
            <w:pPr>
              <w:jc w:val="center"/>
              <w:rPr>
                <w:sz w:val="28"/>
                <w:szCs w:val="28"/>
              </w:rPr>
            </w:pPr>
            <w:r>
              <w:rPr>
                <w:sz w:val="28"/>
                <w:szCs w:val="28"/>
              </w:rPr>
              <w:t>Показатель</w:t>
            </w:r>
          </w:p>
        </w:tc>
      </w:tr>
      <w:tr w:rsidR="00722F72" w:rsidTr="00572726">
        <w:trPr>
          <w:trHeight w:val="682"/>
        </w:trPr>
        <w:tc>
          <w:tcPr>
            <w:tcW w:w="839" w:type="dxa"/>
          </w:tcPr>
          <w:p w:rsidR="00722F72" w:rsidRDefault="00722F72" w:rsidP="00722F72">
            <w:pPr>
              <w:jc w:val="center"/>
              <w:rPr>
                <w:sz w:val="28"/>
                <w:szCs w:val="28"/>
              </w:rPr>
            </w:pPr>
            <w:r>
              <w:rPr>
                <w:sz w:val="28"/>
                <w:szCs w:val="28"/>
              </w:rPr>
              <w:t>1</w:t>
            </w:r>
          </w:p>
        </w:tc>
        <w:tc>
          <w:tcPr>
            <w:tcW w:w="7207" w:type="dxa"/>
          </w:tcPr>
          <w:p w:rsidR="00722F72" w:rsidRPr="00EB13A7" w:rsidRDefault="00722F72" w:rsidP="00722F72">
            <w:pPr>
              <w:jc w:val="both"/>
              <w:rPr>
                <w:sz w:val="28"/>
                <w:szCs w:val="28"/>
              </w:rPr>
            </w:pPr>
            <w:r>
              <w:rPr>
                <w:sz w:val="28"/>
                <w:szCs w:val="28"/>
              </w:rPr>
              <w:t xml:space="preserve">Время простоя вагона в </w:t>
            </w:r>
            <w:proofErr w:type="gramStart"/>
            <w:r>
              <w:rPr>
                <w:sz w:val="28"/>
                <w:szCs w:val="28"/>
              </w:rPr>
              <w:t>ДР</w:t>
            </w:r>
            <w:proofErr w:type="gramEnd"/>
            <w:r>
              <w:rPr>
                <w:sz w:val="28"/>
                <w:szCs w:val="28"/>
              </w:rPr>
              <w:t xml:space="preserve"> с 00 ч. 00 мин. следующих за сутками прибытия грузового вагона на железнодорожную станцию примыкания к ремонтному предприятию, в котором выполняется ДР грузовых вагонов, </w:t>
            </w:r>
            <w:proofErr w:type="spellStart"/>
            <w:r>
              <w:rPr>
                <w:sz w:val="28"/>
                <w:szCs w:val="28"/>
              </w:rPr>
              <w:t>сут</w:t>
            </w:r>
            <w:proofErr w:type="spellEnd"/>
            <w:r>
              <w:rPr>
                <w:sz w:val="28"/>
                <w:szCs w:val="28"/>
              </w:rPr>
              <w:t xml:space="preserve">. </w:t>
            </w:r>
          </w:p>
          <w:p w:rsidR="00722F72" w:rsidRPr="00EB13A7" w:rsidRDefault="00722F72" w:rsidP="00722F72">
            <w:pPr>
              <w:jc w:val="center"/>
              <w:rPr>
                <w:sz w:val="28"/>
                <w:szCs w:val="28"/>
              </w:rPr>
            </w:pPr>
          </w:p>
        </w:tc>
        <w:tc>
          <w:tcPr>
            <w:tcW w:w="1668" w:type="dxa"/>
          </w:tcPr>
          <w:p w:rsidR="00722F72" w:rsidRDefault="00722F72" w:rsidP="00722F72">
            <w:pPr>
              <w:jc w:val="center"/>
              <w:rPr>
                <w:sz w:val="28"/>
                <w:szCs w:val="28"/>
              </w:rPr>
            </w:pPr>
            <w:r>
              <w:rPr>
                <w:sz w:val="28"/>
                <w:szCs w:val="28"/>
              </w:rPr>
              <w:t>3</w:t>
            </w:r>
          </w:p>
        </w:tc>
      </w:tr>
      <w:tr w:rsidR="00722F72" w:rsidTr="00572726">
        <w:trPr>
          <w:trHeight w:val="699"/>
        </w:trPr>
        <w:tc>
          <w:tcPr>
            <w:tcW w:w="839" w:type="dxa"/>
          </w:tcPr>
          <w:p w:rsidR="00722F72" w:rsidRDefault="00722F72" w:rsidP="00722F72">
            <w:pPr>
              <w:jc w:val="center"/>
              <w:rPr>
                <w:sz w:val="28"/>
                <w:szCs w:val="28"/>
              </w:rPr>
            </w:pPr>
            <w:r>
              <w:rPr>
                <w:sz w:val="28"/>
                <w:szCs w:val="28"/>
              </w:rPr>
              <w:t>2</w:t>
            </w:r>
          </w:p>
        </w:tc>
        <w:tc>
          <w:tcPr>
            <w:tcW w:w="7207" w:type="dxa"/>
          </w:tcPr>
          <w:p w:rsidR="00722F72" w:rsidRDefault="00722F72" w:rsidP="00622878">
            <w:pPr>
              <w:jc w:val="both"/>
              <w:rPr>
                <w:sz w:val="28"/>
                <w:szCs w:val="28"/>
              </w:rPr>
            </w:pPr>
            <w:r>
              <w:rPr>
                <w:sz w:val="28"/>
                <w:szCs w:val="28"/>
              </w:rPr>
              <w:t xml:space="preserve">Время простоя вагона в </w:t>
            </w:r>
            <w:proofErr w:type="gramStart"/>
            <w:r>
              <w:rPr>
                <w:sz w:val="28"/>
                <w:szCs w:val="28"/>
              </w:rPr>
              <w:t>КР</w:t>
            </w:r>
            <w:proofErr w:type="gramEnd"/>
            <w:r>
              <w:rPr>
                <w:sz w:val="28"/>
                <w:szCs w:val="28"/>
              </w:rPr>
              <w:t xml:space="preserve"> с 00 ч. 00 мин. следующих за сутками прибытия грузового вагона на железнодорожную станцию примыкания к ремонтному предприятию, в котором выполняется КР грузовых вагонов, в </w:t>
            </w:r>
            <w:proofErr w:type="spellStart"/>
            <w:r>
              <w:rPr>
                <w:sz w:val="28"/>
                <w:szCs w:val="28"/>
              </w:rPr>
              <w:t>сут</w:t>
            </w:r>
            <w:proofErr w:type="spellEnd"/>
            <w:r>
              <w:rPr>
                <w:sz w:val="28"/>
                <w:szCs w:val="28"/>
              </w:rPr>
              <w:t xml:space="preserve">.  </w:t>
            </w:r>
          </w:p>
        </w:tc>
        <w:tc>
          <w:tcPr>
            <w:tcW w:w="1668" w:type="dxa"/>
          </w:tcPr>
          <w:p w:rsidR="00722F72" w:rsidRPr="00EB13A7" w:rsidRDefault="00722F72" w:rsidP="00722F72">
            <w:pPr>
              <w:jc w:val="center"/>
              <w:rPr>
                <w:sz w:val="28"/>
                <w:szCs w:val="28"/>
              </w:rPr>
            </w:pPr>
            <w:r>
              <w:rPr>
                <w:sz w:val="28"/>
                <w:szCs w:val="28"/>
              </w:rPr>
              <w:t>5</w:t>
            </w:r>
          </w:p>
        </w:tc>
      </w:tr>
      <w:tr w:rsidR="00722F72" w:rsidTr="00572726">
        <w:trPr>
          <w:trHeight w:val="682"/>
        </w:trPr>
        <w:tc>
          <w:tcPr>
            <w:tcW w:w="839" w:type="dxa"/>
          </w:tcPr>
          <w:p w:rsidR="00722F72" w:rsidRDefault="00722F72" w:rsidP="00722F72">
            <w:pPr>
              <w:jc w:val="center"/>
              <w:rPr>
                <w:sz w:val="28"/>
                <w:szCs w:val="28"/>
              </w:rPr>
            </w:pPr>
            <w:r>
              <w:rPr>
                <w:sz w:val="28"/>
                <w:szCs w:val="28"/>
              </w:rPr>
              <w:t>3</w:t>
            </w:r>
          </w:p>
        </w:tc>
        <w:tc>
          <w:tcPr>
            <w:tcW w:w="7207" w:type="dxa"/>
          </w:tcPr>
          <w:p w:rsidR="00722F72" w:rsidRDefault="00722F72" w:rsidP="00622878">
            <w:pPr>
              <w:jc w:val="both"/>
              <w:rPr>
                <w:sz w:val="28"/>
                <w:szCs w:val="28"/>
              </w:rPr>
            </w:pPr>
            <w:r>
              <w:rPr>
                <w:sz w:val="28"/>
                <w:szCs w:val="28"/>
              </w:rPr>
              <w:t xml:space="preserve">Время простоя порожнего вагона в ТОР с 00 ч. 00 мин. следующих за сутками прибытия грузового вагона на железнодорожную станцию примыкания к ремонтному предприятию, в котором выполняется </w:t>
            </w:r>
            <w:proofErr w:type="gramStart"/>
            <w:r>
              <w:rPr>
                <w:sz w:val="28"/>
                <w:szCs w:val="28"/>
              </w:rPr>
              <w:t>ТР</w:t>
            </w:r>
            <w:proofErr w:type="gramEnd"/>
            <w:r>
              <w:rPr>
                <w:sz w:val="28"/>
                <w:szCs w:val="28"/>
              </w:rPr>
              <w:t xml:space="preserve"> грузовых вагонов, час </w:t>
            </w:r>
          </w:p>
        </w:tc>
        <w:tc>
          <w:tcPr>
            <w:tcW w:w="1668" w:type="dxa"/>
          </w:tcPr>
          <w:p w:rsidR="00722F72" w:rsidRDefault="00722F72" w:rsidP="00722F72">
            <w:pPr>
              <w:jc w:val="center"/>
              <w:rPr>
                <w:sz w:val="28"/>
                <w:szCs w:val="28"/>
              </w:rPr>
            </w:pPr>
            <w:r>
              <w:rPr>
                <w:sz w:val="28"/>
                <w:szCs w:val="28"/>
              </w:rPr>
              <w:t>48</w:t>
            </w:r>
          </w:p>
        </w:tc>
      </w:tr>
      <w:tr w:rsidR="00722F72" w:rsidTr="00572726">
        <w:trPr>
          <w:trHeight w:val="699"/>
        </w:trPr>
        <w:tc>
          <w:tcPr>
            <w:tcW w:w="839" w:type="dxa"/>
          </w:tcPr>
          <w:p w:rsidR="00722F72" w:rsidRDefault="00722F72" w:rsidP="00722F72">
            <w:pPr>
              <w:jc w:val="center"/>
              <w:rPr>
                <w:sz w:val="28"/>
                <w:szCs w:val="28"/>
              </w:rPr>
            </w:pPr>
            <w:r>
              <w:rPr>
                <w:sz w:val="28"/>
                <w:szCs w:val="28"/>
              </w:rPr>
              <w:t>4</w:t>
            </w:r>
          </w:p>
        </w:tc>
        <w:tc>
          <w:tcPr>
            <w:tcW w:w="7207" w:type="dxa"/>
          </w:tcPr>
          <w:p w:rsidR="00722F72" w:rsidRDefault="00722F72" w:rsidP="00622878">
            <w:pPr>
              <w:jc w:val="both"/>
              <w:rPr>
                <w:sz w:val="28"/>
                <w:szCs w:val="28"/>
              </w:rPr>
            </w:pPr>
            <w:r>
              <w:rPr>
                <w:sz w:val="28"/>
                <w:szCs w:val="28"/>
              </w:rPr>
              <w:t xml:space="preserve">Время простоя груженого вагона в ТОР с 00 ч. 00 мин. следующих за сутками прибытия грузового вагона на железнодорожную станцию примыкания к ремонтному предприятию, в котором выполняется </w:t>
            </w:r>
            <w:proofErr w:type="gramStart"/>
            <w:r>
              <w:rPr>
                <w:sz w:val="28"/>
                <w:szCs w:val="28"/>
              </w:rPr>
              <w:t>ТР</w:t>
            </w:r>
            <w:proofErr w:type="gramEnd"/>
            <w:r>
              <w:rPr>
                <w:sz w:val="28"/>
                <w:szCs w:val="28"/>
              </w:rPr>
              <w:t xml:space="preserve"> грузовых вагонов, час </w:t>
            </w:r>
          </w:p>
        </w:tc>
        <w:tc>
          <w:tcPr>
            <w:tcW w:w="1668" w:type="dxa"/>
          </w:tcPr>
          <w:p w:rsidR="00722F72" w:rsidRDefault="00722F72" w:rsidP="00722F72">
            <w:pPr>
              <w:jc w:val="center"/>
              <w:rPr>
                <w:sz w:val="28"/>
                <w:szCs w:val="28"/>
              </w:rPr>
            </w:pPr>
            <w:r>
              <w:rPr>
                <w:sz w:val="28"/>
                <w:szCs w:val="28"/>
              </w:rPr>
              <w:t>24</w:t>
            </w:r>
          </w:p>
        </w:tc>
      </w:tr>
      <w:tr w:rsidR="00722F72" w:rsidTr="00572726">
        <w:trPr>
          <w:trHeight w:val="699"/>
        </w:trPr>
        <w:tc>
          <w:tcPr>
            <w:tcW w:w="839" w:type="dxa"/>
          </w:tcPr>
          <w:p w:rsidR="00722F72" w:rsidRDefault="00722F72" w:rsidP="00722F72">
            <w:pPr>
              <w:jc w:val="center"/>
              <w:rPr>
                <w:sz w:val="28"/>
                <w:szCs w:val="28"/>
              </w:rPr>
            </w:pPr>
            <w:r>
              <w:rPr>
                <w:sz w:val="28"/>
                <w:szCs w:val="28"/>
              </w:rPr>
              <w:t>5</w:t>
            </w:r>
          </w:p>
        </w:tc>
        <w:tc>
          <w:tcPr>
            <w:tcW w:w="7207" w:type="dxa"/>
          </w:tcPr>
          <w:p w:rsidR="00722F72" w:rsidRDefault="00722F72" w:rsidP="00722F72">
            <w:pPr>
              <w:rPr>
                <w:sz w:val="28"/>
                <w:szCs w:val="28"/>
              </w:rPr>
            </w:pPr>
            <w:r>
              <w:rPr>
                <w:sz w:val="28"/>
                <w:szCs w:val="28"/>
              </w:rPr>
              <w:t>Допустимое отклонение толщины обода кол</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ары при замене собственности Заказчика на </w:t>
            </w:r>
            <w:proofErr w:type="spellStart"/>
            <w:r>
              <w:rPr>
                <w:sz w:val="28"/>
                <w:szCs w:val="28"/>
              </w:rPr>
              <w:t>ремонтнопригодную</w:t>
            </w:r>
            <w:proofErr w:type="spellEnd"/>
            <w:r>
              <w:rPr>
                <w:sz w:val="28"/>
                <w:szCs w:val="28"/>
              </w:rPr>
              <w:t xml:space="preserve"> собственности Исполнителя, мм</w:t>
            </w:r>
          </w:p>
        </w:tc>
        <w:tc>
          <w:tcPr>
            <w:tcW w:w="1668" w:type="dxa"/>
          </w:tcPr>
          <w:p w:rsidR="00722F72" w:rsidRDefault="00722F72" w:rsidP="00722F72">
            <w:pPr>
              <w:jc w:val="center"/>
              <w:rPr>
                <w:sz w:val="28"/>
                <w:szCs w:val="28"/>
              </w:rPr>
            </w:pPr>
            <w:r>
              <w:rPr>
                <w:sz w:val="28"/>
                <w:szCs w:val="28"/>
              </w:rPr>
              <w:t>8</w:t>
            </w:r>
          </w:p>
        </w:tc>
      </w:tr>
      <w:tr w:rsidR="00722F72" w:rsidTr="00572726">
        <w:trPr>
          <w:trHeight w:val="1381"/>
        </w:trPr>
        <w:tc>
          <w:tcPr>
            <w:tcW w:w="839" w:type="dxa"/>
          </w:tcPr>
          <w:p w:rsidR="00722F72" w:rsidRDefault="00722F72" w:rsidP="00722F72">
            <w:pPr>
              <w:jc w:val="center"/>
              <w:rPr>
                <w:sz w:val="28"/>
                <w:szCs w:val="28"/>
              </w:rPr>
            </w:pPr>
            <w:r>
              <w:rPr>
                <w:sz w:val="28"/>
                <w:szCs w:val="28"/>
              </w:rPr>
              <w:t>6</w:t>
            </w:r>
          </w:p>
        </w:tc>
        <w:tc>
          <w:tcPr>
            <w:tcW w:w="7207" w:type="dxa"/>
          </w:tcPr>
          <w:p w:rsidR="00722F72" w:rsidRDefault="00722F72" w:rsidP="00722F72">
            <w:pPr>
              <w:rPr>
                <w:sz w:val="28"/>
                <w:szCs w:val="28"/>
              </w:rPr>
            </w:pPr>
            <w:r>
              <w:rPr>
                <w:sz w:val="28"/>
                <w:szCs w:val="28"/>
              </w:rPr>
              <w:t xml:space="preserve">Допустимая толщина обода </w:t>
            </w:r>
            <w:proofErr w:type="spellStart"/>
            <w:r>
              <w:rPr>
                <w:sz w:val="28"/>
                <w:szCs w:val="28"/>
              </w:rPr>
              <w:t>кол</w:t>
            </w:r>
            <w:proofErr w:type="gramStart"/>
            <w:r>
              <w:rPr>
                <w:sz w:val="28"/>
                <w:szCs w:val="28"/>
              </w:rPr>
              <w:t>.п</w:t>
            </w:r>
            <w:proofErr w:type="gramEnd"/>
            <w:r>
              <w:rPr>
                <w:sz w:val="28"/>
                <w:szCs w:val="28"/>
              </w:rPr>
              <w:t>ары</w:t>
            </w:r>
            <w:proofErr w:type="spellEnd"/>
            <w:r>
              <w:rPr>
                <w:sz w:val="28"/>
                <w:szCs w:val="28"/>
              </w:rPr>
              <w:t xml:space="preserve"> устанавливаемой при замене КП с параметрами не позволяющими произвести обточку обода колеса, мм </w:t>
            </w:r>
          </w:p>
        </w:tc>
        <w:tc>
          <w:tcPr>
            <w:tcW w:w="1668" w:type="dxa"/>
          </w:tcPr>
          <w:p w:rsidR="00722F72" w:rsidRDefault="00722F72" w:rsidP="00722F72">
            <w:pPr>
              <w:jc w:val="center"/>
              <w:rPr>
                <w:sz w:val="28"/>
                <w:szCs w:val="28"/>
              </w:rPr>
            </w:pPr>
            <w:r>
              <w:rPr>
                <w:sz w:val="28"/>
                <w:szCs w:val="28"/>
              </w:rPr>
              <w:t>Не менее 70</w:t>
            </w:r>
          </w:p>
        </w:tc>
      </w:tr>
      <w:tr w:rsidR="00722F72" w:rsidTr="00572726">
        <w:trPr>
          <w:trHeight w:val="699"/>
        </w:trPr>
        <w:tc>
          <w:tcPr>
            <w:tcW w:w="839" w:type="dxa"/>
          </w:tcPr>
          <w:p w:rsidR="00722F72" w:rsidRDefault="00722F72" w:rsidP="00722F72">
            <w:pPr>
              <w:jc w:val="center"/>
              <w:rPr>
                <w:sz w:val="28"/>
                <w:szCs w:val="28"/>
              </w:rPr>
            </w:pPr>
            <w:r>
              <w:rPr>
                <w:sz w:val="28"/>
                <w:szCs w:val="28"/>
              </w:rPr>
              <w:lastRenderedPageBreak/>
              <w:t>7</w:t>
            </w:r>
          </w:p>
        </w:tc>
        <w:tc>
          <w:tcPr>
            <w:tcW w:w="7207" w:type="dxa"/>
          </w:tcPr>
          <w:p w:rsidR="00722F72" w:rsidRDefault="00722F72" w:rsidP="00722F72">
            <w:pPr>
              <w:rPr>
                <w:sz w:val="28"/>
                <w:szCs w:val="28"/>
              </w:rPr>
            </w:pPr>
            <w:r>
              <w:rPr>
                <w:sz w:val="28"/>
                <w:szCs w:val="28"/>
              </w:rPr>
              <w:t>Допустимое отклонение срока службы БР и НБ при замене, год</w:t>
            </w:r>
          </w:p>
          <w:p w:rsidR="00722F72" w:rsidRDefault="00722F72" w:rsidP="00722F72">
            <w:pPr>
              <w:rPr>
                <w:sz w:val="28"/>
                <w:szCs w:val="28"/>
              </w:rPr>
            </w:pPr>
          </w:p>
        </w:tc>
        <w:tc>
          <w:tcPr>
            <w:tcW w:w="1668" w:type="dxa"/>
          </w:tcPr>
          <w:p w:rsidR="00722F72" w:rsidRDefault="00722F72" w:rsidP="00400D4A">
            <w:pPr>
              <w:rPr>
                <w:sz w:val="28"/>
                <w:szCs w:val="28"/>
              </w:rPr>
            </w:pPr>
            <w:r>
              <w:rPr>
                <w:sz w:val="28"/>
                <w:szCs w:val="28"/>
              </w:rPr>
              <w:t>5, но не старше:</w:t>
            </w:r>
          </w:p>
          <w:p w:rsidR="00722F72" w:rsidRDefault="00722F72" w:rsidP="00722F72">
            <w:pPr>
              <w:rPr>
                <w:sz w:val="28"/>
                <w:szCs w:val="28"/>
              </w:rPr>
            </w:pPr>
            <w:r>
              <w:rPr>
                <w:sz w:val="28"/>
                <w:szCs w:val="28"/>
              </w:rPr>
              <w:t>Лот № 1- 2008</w:t>
            </w:r>
          </w:p>
          <w:p w:rsidR="00722F72" w:rsidRDefault="00722F72" w:rsidP="00722F72">
            <w:pPr>
              <w:rPr>
                <w:sz w:val="28"/>
                <w:szCs w:val="28"/>
              </w:rPr>
            </w:pPr>
            <w:r>
              <w:rPr>
                <w:sz w:val="28"/>
                <w:szCs w:val="28"/>
              </w:rPr>
              <w:t>Лот № 2- 2006</w:t>
            </w:r>
          </w:p>
          <w:p w:rsidR="00722F72" w:rsidRDefault="00722F72" w:rsidP="00722F72">
            <w:pPr>
              <w:rPr>
                <w:sz w:val="28"/>
                <w:szCs w:val="28"/>
              </w:rPr>
            </w:pPr>
            <w:r>
              <w:rPr>
                <w:sz w:val="28"/>
                <w:szCs w:val="28"/>
              </w:rPr>
              <w:t>Лот № 3- 2008</w:t>
            </w:r>
          </w:p>
        </w:tc>
      </w:tr>
      <w:tr w:rsidR="00722F72" w:rsidTr="00572726">
        <w:trPr>
          <w:trHeight w:val="735"/>
        </w:trPr>
        <w:tc>
          <w:tcPr>
            <w:tcW w:w="839" w:type="dxa"/>
          </w:tcPr>
          <w:p w:rsidR="00722F72" w:rsidRDefault="00722F72" w:rsidP="00722F72">
            <w:pPr>
              <w:jc w:val="center"/>
              <w:rPr>
                <w:sz w:val="28"/>
                <w:szCs w:val="28"/>
              </w:rPr>
            </w:pPr>
            <w:r>
              <w:rPr>
                <w:sz w:val="28"/>
                <w:szCs w:val="28"/>
              </w:rPr>
              <w:t>8</w:t>
            </w:r>
          </w:p>
        </w:tc>
        <w:tc>
          <w:tcPr>
            <w:tcW w:w="7207" w:type="dxa"/>
          </w:tcPr>
          <w:p w:rsidR="00722F72" w:rsidRDefault="00722F72" w:rsidP="00722F72">
            <w:pPr>
              <w:rPr>
                <w:sz w:val="28"/>
                <w:szCs w:val="28"/>
              </w:rPr>
            </w:pPr>
            <w:r>
              <w:rPr>
                <w:sz w:val="28"/>
                <w:szCs w:val="28"/>
              </w:rPr>
              <w:t>Ставка платы за сверхнормативный простой в ремонте, руб.</w:t>
            </w:r>
          </w:p>
        </w:tc>
        <w:tc>
          <w:tcPr>
            <w:tcW w:w="1668" w:type="dxa"/>
          </w:tcPr>
          <w:p w:rsidR="00722F72" w:rsidRDefault="00722F72" w:rsidP="00722F72">
            <w:pPr>
              <w:jc w:val="center"/>
              <w:rPr>
                <w:sz w:val="28"/>
                <w:szCs w:val="28"/>
              </w:rPr>
            </w:pPr>
            <w:r>
              <w:rPr>
                <w:sz w:val="28"/>
                <w:szCs w:val="28"/>
              </w:rPr>
              <w:t xml:space="preserve">1 500 руб. в сутки </w:t>
            </w:r>
          </w:p>
        </w:tc>
      </w:tr>
    </w:tbl>
    <w:p w:rsidR="00722F72" w:rsidRDefault="00722F72" w:rsidP="00722F72">
      <w:pPr>
        <w:pStyle w:val="ConsNonformat0"/>
        <w:widowControl/>
        <w:spacing w:after="120"/>
        <w:jc w:val="both"/>
        <w:rPr>
          <w:rFonts w:ascii="Times New Roman" w:hAnsi="Times New Roman" w:cs="Times New Roman"/>
          <w:b/>
          <w:sz w:val="28"/>
          <w:szCs w:val="28"/>
        </w:rPr>
      </w:pPr>
    </w:p>
    <w:p w:rsidR="00722F72" w:rsidRDefault="00722F72" w:rsidP="00722F72">
      <w:pPr>
        <w:pStyle w:val="ConsNonformat0"/>
        <w:widowControl/>
        <w:spacing w:after="120"/>
        <w:jc w:val="both"/>
        <w:rPr>
          <w:rFonts w:ascii="Times New Roman" w:hAnsi="Times New Roman" w:cs="Times New Roman"/>
          <w:sz w:val="28"/>
          <w:szCs w:val="28"/>
        </w:rPr>
      </w:pPr>
      <w:r>
        <w:rPr>
          <w:rFonts w:ascii="Times New Roman" w:hAnsi="Times New Roman" w:cs="Times New Roman"/>
          <w:b/>
          <w:sz w:val="28"/>
          <w:szCs w:val="28"/>
        </w:rPr>
        <w:tab/>
        <w:t>Место выполнения работ</w:t>
      </w:r>
      <w:r w:rsidR="00E76B8C">
        <w:rPr>
          <w:rFonts w:ascii="Times New Roman" w:hAnsi="Times New Roman" w:cs="Times New Roman"/>
          <w:sz w:val="28"/>
          <w:szCs w:val="28"/>
        </w:rPr>
        <w:t>:</w:t>
      </w:r>
      <w:r>
        <w:rPr>
          <w:rFonts w:ascii="Times New Roman" w:hAnsi="Times New Roman" w:cs="Times New Roman"/>
          <w:sz w:val="28"/>
          <w:szCs w:val="28"/>
        </w:rPr>
        <w:t xml:space="preserve"> эксплуатационные и вагоноремонтные депо РФ, стран СНГ и Балтии.</w:t>
      </w:r>
    </w:p>
    <w:p w:rsidR="00722F72" w:rsidRPr="00060EA7" w:rsidRDefault="00722F72" w:rsidP="00722F72">
      <w:pPr>
        <w:pStyle w:val="ConsNonformat0"/>
        <w:widowControl/>
        <w:spacing w:after="120"/>
        <w:jc w:val="both"/>
        <w:rPr>
          <w:rFonts w:ascii="Times New Roman" w:hAnsi="Times New Roman" w:cs="Times New Roman"/>
          <w:b/>
          <w:sz w:val="28"/>
          <w:szCs w:val="28"/>
        </w:rPr>
      </w:pPr>
    </w:p>
    <w:p w:rsidR="00722F72" w:rsidRPr="00D42235" w:rsidRDefault="00722F72" w:rsidP="00D42235">
      <w:pPr>
        <w:pStyle w:val="2"/>
        <w:numPr>
          <w:ilvl w:val="0"/>
          <w:numId w:val="0"/>
        </w:numPr>
        <w:spacing w:before="0" w:after="0"/>
        <w:ind w:firstLine="709"/>
        <w:jc w:val="both"/>
        <w:rPr>
          <w:rFonts w:cs="Times New Roman"/>
          <w:i w:val="0"/>
          <w:iCs w:val="0"/>
        </w:rPr>
      </w:pPr>
      <w:r w:rsidRPr="00D42235">
        <w:rPr>
          <w:rFonts w:cs="Times New Roman"/>
          <w:i w:val="0"/>
          <w:iCs w:val="0"/>
        </w:rPr>
        <w:t xml:space="preserve">4.3. Гарантийные обязательства Исполнителя после вывода вагонов из сервисного обслуживания </w:t>
      </w:r>
    </w:p>
    <w:p w:rsidR="00722F72" w:rsidRPr="0074253F" w:rsidRDefault="00722F72" w:rsidP="00722F72">
      <w:pPr>
        <w:spacing w:before="120" w:after="120"/>
        <w:ind w:firstLine="709"/>
        <w:jc w:val="both"/>
        <w:rPr>
          <w:sz w:val="28"/>
          <w:szCs w:val="28"/>
        </w:rPr>
      </w:pPr>
      <w:proofErr w:type="gramStart"/>
      <w:r>
        <w:rPr>
          <w:sz w:val="28"/>
          <w:szCs w:val="28"/>
        </w:rPr>
        <w:t>4.3.1.Гарантийный срок на выполненные работы по деповскому и капитальному ремонтам грузовых вагонов, в период нахождения их на сервисном обслуживании, после вывода вагонов с сервисного обслуживания, устанавливается до проведения следующего планового вида ремонта, но не</w:t>
      </w:r>
      <w:r w:rsidR="00E76B8C">
        <w:rPr>
          <w:sz w:val="28"/>
          <w:szCs w:val="28"/>
        </w:rPr>
        <w:t xml:space="preserve"> позднее сроков, установленных </w:t>
      </w:r>
      <w:r>
        <w:rPr>
          <w:sz w:val="28"/>
          <w:szCs w:val="28"/>
        </w:rPr>
        <w:t>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w:t>
      </w:r>
      <w:proofErr w:type="gramEnd"/>
      <w:r>
        <w:rPr>
          <w:sz w:val="28"/>
          <w:szCs w:val="28"/>
        </w:rPr>
        <w:t xml:space="preserve"> </w:t>
      </w:r>
      <w:proofErr w:type="gramStart"/>
      <w:r>
        <w:rPr>
          <w:sz w:val="28"/>
          <w:szCs w:val="28"/>
        </w:rPr>
        <w:t>по железн</w:t>
      </w:r>
      <w:r w:rsidR="00E76B8C">
        <w:rPr>
          <w:sz w:val="28"/>
          <w:szCs w:val="28"/>
        </w:rPr>
        <w:t>одорожному транспорту</w:t>
      </w:r>
      <w:r>
        <w:rPr>
          <w:sz w:val="28"/>
          <w:szCs w:val="28"/>
        </w:rPr>
        <w:t xml:space="preserve"> государств-участников Содружества протокол от 16-17.10.2012г. № 57) независимо от фактически выполн</w:t>
      </w:r>
      <w:r w:rsidR="00E76B8C">
        <w:rPr>
          <w:sz w:val="28"/>
          <w:szCs w:val="28"/>
        </w:rPr>
        <w:t>енного объема выполненных работ</w:t>
      </w:r>
      <w:r>
        <w:rPr>
          <w:sz w:val="28"/>
          <w:szCs w:val="28"/>
        </w:rPr>
        <w:t xml:space="preserve"> и независимо от текущих ремонтов, проведенных в гарантийный срок по эксплуатационным неисправностям или по кодам технологических неисправностей, отличных от кода о</w:t>
      </w:r>
      <w:r w:rsidR="00E76B8C">
        <w:rPr>
          <w:sz w:val="28"/>
          <w:szCs w:val="28"/>
        </w:rPr>
        <w:t>тцепки вагона, в соответствии с</w:t>
      </w:r>
      <w:r>
        <w:rPr>
          <w:sz w:val="28"/>
          <w:szCs w:val="28"/>
        </w:rPr>
        <w:t xml:space="preserve"> классификатором «Основные неисправности грузов</w:t>
      </w:r>
      <w:r w:rsidR="00E76B8C">
        <w:rPr>
          <w:sz w:val="28"/>
          <w:szCs w:val="28"/>
        </w:rPr>
        <w:t>ых вагонов» К ЖА 2005-05 с даты</w:t>
      </w:r>
      <w:r>
        <w:rPr>
          <w:sz w:val="28"/>
          <w:szCs w:val="28"/>
        </w:rPr>
        <w:t xml:space="preserve"> оформления уведомления о приемке грузовых ва</w:t>
      </w:r>
      <w:r w:rsidR="00E76B8C">
        <w:rPr>
          <w:sz w:val="28"/>
          <w:szCs w:val="28"/>
        </w:rPr>
        <w:t>гонов из ремонта</w:t>
      </w:r>
      <w:proofErr w:type="gramEnd"/>
      <w:r w:rsidR="00E76B8C">
        <w:rPr>
          <w:sz w:val="28"/>
          <w:szCs w:val="28"/>
        </w:rPr>
        <w:t xml:space="preserve"> формы ВУ- 36М.</w:t>
      </w:r>
    </w:p>
    <w:p w:rsidR="00722F72" w:rsidRPr="0074253F" w:rsidRDefault="00722F72" w:rsidP="00722F72">
      <w:pPr>
        <w:spacing w:before="120" w:after="120"/>
        <w:ind w:firstLine="709"/>
        <w:jc w:val="both"/>
        <w:rPr>
          <w:sz w:val="28"/>
          <w:szCs w:val="28"/>
        </w:rPr>
      </w:pPr>
      <w:r>
        <w:rPr>
          <w:sz w:val="28"/>
          <w:szCs w:val="28"/>
        </w:rPr>
        <w:t>4.3.2. Г</w:t>
      </w:r>
      <w:r w:rsidR="00E76B8C">
        <w:rPr>
          <w:sz w:val="28"/>
          <w:szCs w:val="28"/>
        </w:rPr>
        <w:t xml:space="preserve">арантийный срок на выполненные работы </w:t>
      </w:r>
      <w:r>
        <w:rPr>
          <w:sz w:val="28"/>
          <w:szCs w:val="28"/>
        </w:rPr>
        <w:t>ТР-2, а также на установленные в рамках сервисного обслуж</w:t>
      </w:r>
      <w:r w:rsidR="00E76B8C">
        <w:rPr>
          <w:sz w:val="28"/>
          <w:szCs w:val="28"/>
        </w:rPr>
        <w:t xml:space="preserve">ивания Исполнителем при </w:t>
      </w:r>
      <w:proofErr w:type="gramStart"/>
      <w:r w:rsidR="00E76B8C">
        <w:rPr>
          <w:sz w:val="28"/>
          <w:szCs w:val="28"/>
        </w:rPr>
        <w:t>ТР</w:t>
      </w:r>
      <w:proofErr w:type="gramEnd"/>
      <w:r w:rsidR="00E76B8C">
        <w:rPr>
          <w:sz w:val="28"/>
          <w:szCs w:val="28"/>
        </w:rPr>
        <w:t xml:space="preserve">- 2 </w:t>
      </w:r>
      <w:r>
        <w:rPr>
          <w:sz w:val="28"/>
          <w:szCs w:val="28"/>
        </w:rPr>
        <w:t>запасные части, после вывода вагонов с сервисного обслужи</w:t>
      </w:r>
      <w:r w:rsidR="00E76B8C">
        <w:rPr>
          <w:sz w:val="28"/>
          <w:szCs w:val="28"/>
        </w:rPr>
        <w:t xml:space="preserve">вания устанавливается согласно </w:t>
      </w:r>
      <w:r>
        <w:rPr>
          <w:sz w:val="28"/>
          <w:szCs w:val="28"/>
        </w:rPr>
        <w:t xml:space="preserve">Руководства по текущему </w:t>
      </w:r>
      <w:proofErr w:type="spellStart"/>
      <w:r>
        <w:rPr>
          <w:sz w:val="28"/>
          <w:szCs w:val="28"/>
        </w:rPr>
        <w:t>отцепочному</w:t>
      </w:r>
      <w:proofErr w:type="spellEnd"/>
      <w:r>
        <w:rPr>
          <w:sz w:val="28"/>
          <w:szCs w:val="28"/>
        </w:rPr>
        <w:t xml:space="preserve"> ремонту грузовых вагонов, утвержденным МПС России от 02.09.1997 № РД 32 ЦВ-056-97 или иным документом принятым взамен,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приказом Минтранса России от 21.12.2010 № 286, за исключением перечня кодов неисправностей, указанных в </w:t>
      </w:r>
      <w:r>
        <w:rPr>
          <w:sz w:val="28"/>
          <w:szCs w:val="28"/>
        </w:rPr>
        <w:lastRenderedPageBreak/>
        <w:t xml:space="preserve">Приложении № 1 к техническому заданию </w:t>
      </w:r>
      <w:proofErr w:type="gramStart"/>
      <w:r>
        <w:rPr>
          <w:sz w:val="28"/>
          <w:szCs w:val="28"/>
        </w:rPr>
        <w:t>с даты оформления</w:t>
      </w:r>
      <w:proofErr w:type="gramEnd"/>
      <w:r>
        <w:rPr>
          <w:sz w:val="28"/>
          <w:szCs w:val="28"/>
        </w:rPr>
        <w:t xml:space="preserve"> уведомления о приемке грузовых вагонов из ремонта формы ВУ- 36М.</w:t>
      </w:r>
    </w:p>
    <w:p w:rsidR="00722F72" w:rsidRPr="0074253F" w:rsidRDefault="00722F72" w:rsidP="00722F72">
      <w:pPr>
        <w:spacing w:before="120" w:after="120"/>
        <w:ind w:firstLine="709"/>
        <w:jc w:val="both"/>
        <w:rPr>
          <w:sz w:val="28"/>
          <w:szCs w:val="28"/>
        </w:rPr>
      </w:pPr>
      <w:r>
        <w:rPr>
          <w:sz w:val="28"/>
          <w:szCs w:val="28"/>
        </w:rPr>
        <w:t>4.3.3.</w:t>
      </w:r>
      <w:r>
        <w:rPr>
          <w:sz w:val="28"/>
          <w:szCs w:val="28"/>
        </w:rPr>
        <w:tab/>
        <w:t>Гарантийный срок на выявленные эксплуатационные неисправности грузовых вагонов или их составных частей, предусмотренных «Классификатором основных неисправностей грузовых вагонов</w:t>
      </w:r>
      <w:proofErr w:type="gramStart"/>
      <w:r>
        <w:rPr>
          <w:sz w:val="28"/>
          <w:szCs w:val="28"/>
        </w:rPr>
        <w:t xml:space="preserve"> К</w:t>
      </w:r>
      <w:proofErr w:type="gramEnd"/>
      <w:r>
        <w:rPr>
          <w:sz w:val="28"/>
          <w:szCs w:val="28"/>
        </w:rPr>
        <w:t xml:space="preserve"> ЖА 2005-05 составляет - 10 000 км общего пробега или 30 (тридцать) календарных дней с даты формы ВУ- 36М в зависимости от того, что наступит ранее.</w:t>
      </w:r>
    </w:p>
    <w:p w:rsidR="00722F72" w:rsidRPr="0074253F" w:rsidRDefault="00722F72" w:rsidP="00722F72">
      <w:pPr>
        <w:spacing w:before="120" w:after="120"/>
        <w:ind w:firstLine="709"/>
        <w:jc w:val="both"/>
        <w:rPr>
          <w:sz w:val="28"/>
          <w:szCs w:val="28"/>
        </w:rPr>
      </w:pPr>
      <w:r>
        <w:rPr>
          <w:sz w:val="28"/>
          <w:szCs w:val="28"/>
        </w:rPr>
        <w:t>4.3.4.</w:t>
      </w:r>
      <w:r>
        <w:rPr>
          <w:sz w:val="28"/>
          <w:szCs w:val="28"/>
        </w:rPr>
        <w:tab/>
        <w:t>Гарантийный срок на выявленные эксплуатационные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Pr>
          <w:sz w:val="28"/>
          <w:szCs w:val="28"/>
        </w:rPr>
        <w:t xml:space="preserve"> К</w:t>
      </w:r>
      <w:proofErr w:type="gramEnd"/>
      <w:r>
        <w:rPr>
          <w:sz w:val="28"/>
          <w:szCs w:val="28"/>
        </w:rPr>
        <w:t xml:space="preserve"> ЖА 2005-05 (код «102») составляет- 25 000 км общего пр</w:t>
      </w:r>
      <w:r w:rsidR="00BA16E2">
        <w:rPr>
          <w:sz w:val="28"/>
          <w:szCs w:val="28"/>
        </w:rPr>
        <w:t xml:space="preserve">обега или 3(три) месяца с даты </w:t>
      </w:r>
      <w:r>
        <w:rPr>
          <w:sz w:val="28"/>
          <w:szCs w:val="28"/>
        </w:rPr>
        <w:t>оформления формы ВУ- 36М (в зависимости от того, что наступит ранее).</w:t>
      </w:r>
    </w:p>
    <w:p w:rsidR="00722F72" w:rsidRPr="0074253F" w:rsidRDefault="00722F72" w:rsidP="00722F72">
      <w:pPr>
        <w:spacing w:before="120" w:after="120"/>
        <w:ind w:firstLine="709"/>
        <w:jc w:val="both"/>
        <w:rPr>
          <w:sz w:val="28"/>
          <w:szCs w:val="28"/>
        </w:rPr>
      </w:pPr>
      <w:r>
        <w:rPr>
          <w:sz w:val="28"/>
          <w:szCs w:val="28"/>
        </w:rPr>
        <w:t>4.3.5.</w:t>
      </w:r>
      <w:r>
        <w:rPr>
          <w:sz w:val="28"/>
          <w:szCs w:val="28"/>
        </w:rPr>
        <w:tab/>
        <w:t xml:space="preserve">Гарантийный срок на грузовые вагоны, отцепленные в ТР-2 по кодам неисправности 219, 102, 106 составляет 50 000 км или 6 месяцев </w:t>
      </w:r>
      <w:proofErr w:type="gramStart"/>
      <w:r>
        <w:rPr>
          <w:sz w:val="28"/>
          <w:szCs w:val="28"/>
        </w:rPr>
        <w:t>с даты оформления</w:t>
      </w:r>
      <w:proofErr w:type="gramEnd"/>
      <w:r>
        <w:rPr>
          <w:sz w:val="28"/>
          <w:szCs w:val="28"/>
        </w:rPr>
        <w:t xml:space="preserve"> формы ВУ-36.</w:t>
      </w:r>
    </w:p>
    <w:p w:rsidR="00722F72" w:rsidRPr="0074253F" w:rsidRDefault="00BA16E2" w:rsidP="00722F72">
      <w:pPr>
        <w:spacing w:before="120" w:after="120"/>
        <w:ind w:firstLine="709"/>
        <w:jc w:val="both"/>
        <w:rPr>
          <w:sz w:val="28"/>
          <w:szCs w:val="28"/>
        </w:rPr>
      </w:pPr>
      <w:r>
        <w:rPr>
          <w:sz w:val="28"/>
          <w:szCs w:val="28"/>
        </w:rPr>
        <w:t xml:space="preserve">4.3.6. </w:t>
      </w:r>
      <w:proofErr w:type="gramStart"/>
      <w:r>
        <w:rPr>
          <w:sz w:val="28"/>
          <w:szCs w:val="28"/>
        </w:rPr>
        <w:t>Гарантийный срок на выполненные</w:t>
      </w:r>
      <w:r w:rsidR="00722F72">
        <w:rPr>
          <w:sz w:val="28"/>
          <w:szCs w:val="28"/>
        </w:rPr>
        <w:t xml:space="preserve"> в рамках сервисного обслуживания работы по монтажу буксовых узлов и сборке торцевого крепления устанавливается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w:t>
      </w:r>
      <w:proofErr w:type="gramEnd"/>
      <w:r w:rsidR="00722F72">
        <w:rPr>
          <w:sz w:val="28"/>
          <w:szCs w:val="28"/>
        </w:rPr>
        <w:t xml:space="preserve"> с дополнениями и изменениями (РД ВНИИЖТ 27.05.01-2017) или иным документом принятым взамен.</w:t>
      </w:r>
    </w:p>
    <w:p w:rsidR="00722F72" w:rsidRPr="0074253F" w:rsidRDefault="00722F72" w:rsidP="00722F72">
      <w:pPr>
        <w:spacing w:before="120" w:after="120"/>
        <w:ind w:firstLine="709"/>
        <w:jc w:val="both"/>
        <w:rPr>
          <w:sz w:val="28"/>
          <w:szCs w:val="28"/>
        </w:rPr>
      </w:pPr>
      <w:r>
        <w:rPr>
          <w:sz w:val="28"/>
          <w:szCs w:val="28"/>
        </w:rPr>
        <w:t>4.3.7.</w:t>
      </w:r>
      <w:r>
        <w:rPr>
          <w:sz w:val="28"/>
          <w:szCs w:val="28"/>
        </w:rPr>
        <w:tab/>
        <w:t xml:space="preserve">Гарантийный срок на узлы/детали (боковая рама, </w:t>
      </w:r>
      <w:proofErr w:type="spellStart"/>
      <w:r>
        <w:rPr>
          <w:sz w:val="28"/>
          <w:szCs w:val="28"/>
        </w:rPr>
        <w:t>надрессорная</w:t>
      </w:r>
      <w:proofErr w:type="spellEnd"/>
      <w:r>
        <w:rPr>
          <w:sz w:val="28"/>
          <w:szCs w:val="28"/>
        </w:rPr>
        <w:t xml:space="preserve"> балка, колесная пара, автосцепка, поглощающий аппарат), установленные Исполнителем на грузовой вагон Заказчика в период нахождения вагонов на сервисном обслуживании, устанавливается до окончания срока гарантии завода-изготовителя на указанные узлы/детали, но не менее чем до следующего планового вида ремонта вагона.</w:t>
      </w:r>
    </w:p>
    <w:p w:rsidR="00722F72" w:rsidRPr="0074253F" w:rsidRDefault="00722F72" w:rsidP="00722F72">
      <w:pPr>
        <w:spacing w:before="120" w:after="120"/>
        <w:ind w:firstLine="709"/>
        <w:jc w:val="both"/>
        <w:rPr>
          <w:sz w:val="28"/>
          <w:szCs w:val="28"/>
        </w:rPr>
      </w:pPr>
      <w:r>
        <w:rPr>
          <w:sz w:val="28"/>
          <w:szCs w:val="28"/>
        </w:rPr>
        <w:t>4.3.8.</w:t>
      </w:r>
      <w:r>
        <w:rPr>
          <w:sz w:val="28"/>
          <w:szCs w:val="28"/>
        </w:rPr>
        <w:tab/>
        <w:t>Гарантийный срок на выполненные работы, в период нахождения вагонов на сервисном обслуживании, возникшие по случаям технических неисправностей колесных пар  устанавливается в соответствии с РД ВНИИЖТ 27.05.01-2017.</w:t>
      </w:r>
    </w:p>
    <w:p w:rsidR="00722F72" w:rsidRPr="0074253F" w:rsidRDefault="00722F72" w:rsidP="00722F72">
      <w:pPr>
        <w:spacing w:before="120" w:after="120"/>
        <w:ind w:firstLine="709"/>
        <w:jc w:val="both"/>
        <w:rPr>
          <w:sz w:val="28"/>
          <w:szCs w:val="28"/>
        </w:rPr>
      </w:pPr>
      <w:r>
        <w:rPr>
          <w:sz w:val="28"/>
          <w:szCs w:val="28"/>
        </w:rPr>
        <w:t xml:space="preserve">4.3.9. </w:t>
      </w:r>
      <w:r>
        <w:rPr>
          <w:sz w:val="28"/>
          <w:szCs w:val="28"/>
        </w:rPr>
        <w:tab/>
        <w:t xml:space="preserve">Отказ грузового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акта-рекламации формы ВУ-41М, в соответствии с действующим Регламентом с необходимыми приложениями, подтверждающими вину Исполнителя. При этом Исполнитель имеет право участвовать в расследовании. </w:t>
      </w:r>
    </w:p>
    <w:p w:rsidR="00722F72" w:rsidRPr="0074253F" w:rsidRDefault="00722F72" w:rsidP="00B2589C">
      <w:pPr>
        <w:ind w:firstLine="709"/>
        <w:jc w:val="both"/>
        <w:rPr>
          <w:sz w:val="28"/>
          <w:szCs w:val="28"/>
        </w:rPr>
      </w:pPr>
      <w:r>
        <w:rPr>
          <w:sz w:val="28"/>
          <w:szCs w:val="28"/>
        </w:rPr>
        <w:lastRenderedPageBreak/>
        <w:t>4.3.10. Гарантийная ответственность не распространяется:</w:t>
      </w:r>
    </w:p>
    <w:p w:rsidR="00722F72" w:rsidRPr="0074253F" w:rsidRDefault="00722F72" w:rsidP="00B2589C">
      <w:pPr>
        <w:ind w:firstLine="709"/>
        <w:jc w:val="both"/>
        <w:rPr>
          <w:sz w:val="28"/>
          <w:szCs w:val="28"/>
        </w:rPr>
      </w:pPr>
      <w:r>
        <w:rPr>
          <w:sz w:val="28"/>
          <w:szCs w:val="28"/>
        </w:rPr>
        <w:t>- на составные части грузового вагона, поврежденные в процессе эксплуатации при составлении акта о повреждении формы ВУ-25;</w:t>
      </w:r>
    </w:p>
    <w:p w:rsidR="00722F72" w:rsidRPr="0074253F" w:rsidRDefault="00722F72" w:rsidP="00B2589C">
      <w:pPr>
        <w:ind w:firstLine="709"/>
        <w:jc w:val="both"/>
        <w:rPr>
          <w:sz w:val="28"/>
          <w:szCs w:val="28"/>
        </w:rPr>
      </w:pPr>
      <w:r>
        <w:rPr>
          <w:sz w:val="28"/>
          <w:szCs w:val="28"/>
        </w:rPr>
        <w:t>Претензи</w:t>
      </w:r>
      <w:r w:rsidR="00BA16E2">
        <w:rPr>
          <w:sz w:val="28"/>
          <w:szCs w:val="28"/>
        </w:rPr>
        <w:t xml:space="preserve">и не предъявляются на грузовые </w:t>
      </w:r>
      <w:r>
        <w:rPr>
          <w:sz w:val="28"/>
          <w:szCs w:val="28"/>
        </w:rPr>
        <w:t>вагоны, поступившие на пункт подготовки вагонов под погрузку;</w:t>
      </w:r>
    </w:p>
    <w:p w:rsidR="00722F72" w:rsidRDefault="00722F72" w:rsidP="00B2589C">
      <w:pPr>
        <w:ind w:firstLine="709"/>
        <w:jc w:val="both"/>
        <w:rPr>
          <w:sz w:val="28"/>
          <w:szCs w:val="28"/>
        </w:rPr>
      </w:pPr>
      <w:r>
        <w:rPr>
          <w:sz w:val="28"/>
          <w:szCs w:val="28"/>
        </w:rPr>
        <w:t xml:space="preserve">- на грузовые вагоны, отцепленные в текущий ремонт по кодам повреждения, включенным </w:t>
      </w:r>
      <w:proofErr w:type="gramStart"/>
      <w:r>
        <w:rPr>
          <w:sz w:val="28"/>
          <w:szCs w:val="28"/>
        </w:rPr>
        <w:t>в</w:t>
      </w:r>
      <w:proofErr w:type="gramEnd"/>
      <w:r>
        <w:rPr>
          <w:sz w:val="28"/>
          <w:szCs w:val="28"/>
        </w:rPr>
        <w:t xml:space="preserve"> </w:t>
      </w:r>
      <w:proofErr w:type="gramStart"/>
      <w:r>
        <w:rPr>
          <w:sz w:val="28"/>
          <w:szCs w:val="28"/>
        </w:rPr>
        <w:t>отраслевой</w:t>
      </w:r>
      <w:proofErr w:type="gramEnd"/>
      <w:r>
        <w:rPr>
          <w:sz w:val="28"/>
          <w:szCs w:val="28"/>
        </w:rPr>
        <w:t xml:space="preserve"> классификатор «Основные неисправности грузовых вагонов» (К ЖА 2005 05).</w:t>
      </w:r>
    </w:p>
    <w:p w:rsidR="00B2589C" w:rsidRDefault="00B2589C" w:rsidP="00B2589C">
      <w:pPr>
        <w:ind w:firstLine="709"/>
        <w:jc w:val="both"/>
        <w:rPr>
          <w:sz w:val="28"/>
          <w:szCs w:val="28"/>
        </w:rPr>
      </w:pPr>
    </w:p>
    <w:p w:rsidR="00722F72" w:rsidRDefault="00722F72" w:rsidP="00B2589C">
      <w:pPr>
        <w:pStyle w:val="2"/>
        <w:numPr>
          <w:ilvl w:val="0"/>
          <w:numId w:val="0"/>
        </w:numPr>
        <w:spacing w:before="0" w:after="0"/>
        <w:ind w:firstLine="709"/>
        <w:jc w:val="both"/>
      </w:pPr>
      <w:r w:rsidRPr="00D42235">
        <w:rPr>
          <w:rFonts w:cs="Times New Roman"/>
          <w:i w:val="0"/>
          <w:iCs w:val="0"/>
        </w:rPr>
        <w:t xml:space="preserve">4.4. </w:t>
      </w:r>
      <w:r w:rsidR="001E7EA7">
        <w:rPr>
          <w:rFonts w:cs="Times New Roman"/>
          <w:i w:val="0"/>
          <w:iCs w:val="0"/>
        </w:rPr>
        <w:t xml:space="preserve">Сведения о передаваемых на сервисное обслуживание </w:t>
      </w:r>
      <w:r w:rsidRPr="00D42235">
        <w:rPr>
          <w:rFonts w:cs="Times New Roman"/>
          <w:i w:val="0"/>
          <w:iCs w:val="0"/>
        </w:rPr>
        <w:t>вагон</w:t>
      </w:r>
      <w:r w:rsidR="001E7EA7">
        <w:rPr>
          <w:rFonts w:cs="Times New Roman"/>
          <w:i w:val="0"/>
          <w:iCs w:val="0"/>
        </w:rPr>
        <w:t>ах</w:t>
      </w:r>
      <w:r w:rsidRPr="00D42235">
        <w:rPr>
          <w:rFonts w:cs="Times New Roman"/>
          <w:i w:val="0"/>
          <w:iCs w:val="0"/>
        </w:rPr>
        <w:t xml:space="preserve"> </w:t>
      </w:r>
      <w:r w:rsidR="009C2DB0">
        <w:tab/>
      </w:r>
      <w:r w:rsidR="009C2DB0">
        <w:tab/>
      </w:r>
      <w:r w:rsidR="009C2DB0">
        <w:tab/>
      </w:r>
      <w:r w:rsidR="009C2DB0">
        <w:tab/>
      </w:r>
      <w:r w:rsidR="009C2DB0">
        <w:tab/>
      </w:r>
      <w:r w:rsidR="009C2DB0">
        <w:tab/>
      </w:r>
      <w:r w:rsidR="009C2DB0">
        <w:tab/>
      </w:r>
      <w:r w:rsidR="009C2DB0">
        <w:tab/>
      </w:r>
      <w:r w:rsidR="009C2DB0">
        <w:tab/>
      </w:r>
    </w:p>
    <w:p w:rsidR="00D83DFB" w:rsidRDefault="00C8653A" w:rsidP="00B2589C">
      <w:pPr>
        <w:ind w:firstLine="709"/>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sidRPr="00C8653A">
        <w:rPr>
          <w:sz w:val="28"/>
          <w:szCs w:val="28"/>
        </w:rPr>
        <w:t xml:space="preserve">Сведения </w:t>
      </w:r>
      <w:proofErr w:type="gramStart"/>
      <w:r w:rsidRPr="00C8653A">
        <w:rPr>
          <w:sz w:val="28"/>
          <w:szCs w:val="28"/>
        </w:rPr>
        <w:t>о передаваемых на сервисное обслуживание вагонах в разбивке по лотам</w:t>
      </w:r>
      <w:r>
        <w:rPr>
          <w:sz w:val="28"/>
          <w:szCs w:val="28"/>
        </w:rPr>
        <w:t xml:space="preserve"> приведены в приложениях</w:t>
      </w:r>
      <w:proofErr w:type="gramEnd"/>
      <w:r>
        <w:rPr>
          <w:sz w:val="28"/>
          <w:szCs w:val="28"/>
        </w:rPr>
        <w:t xml:space="preserve"> №№ 1-3 к настоящему Техническому заданию. Размещаются на ЭТП в виде отдельных файлов</w:t>
      </w:r>
      <w:r w:rsidRPr="00C8653A">
        <w:rPr>
          <w:sz w:val="28"/>
          <w:szCs w:val="28"/>
        </w:rPr>
        <w:t>.</w:t>
      </w:r>
      <w:r w:rsidR="00D83DFB">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0"/>
        <w:gridCol w:w="153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2"/>
          </w:tcPr>
          <w:p w:rsidR="007359B5" w:rsidRDefault="00722F72" w:rsidP="00904BBF">
            <w:pPr>
              <w:pStyle w:val="19"/>
              <w:ind w:firstLine="397"/>
              <w:rPr>
                <w:sz w:val="24"/>
                <w:szCs w:val="24"/>
              </w:rPr>
            </w:pPr>
            <w:r>
              <w:rPr>
                <w:sz w:val="24"/>
                <w:szCs w:val="24"/>
              </w:rPr>
              <w:t>Открытый конкурс в электронной форме № ОКэ-</w:t>
            </w:r>
            <w:r w:rsidR="00904BBF">
              <w:rPr>
                <w:sz w:val="24"/>
                <w:szCs w:val="24"/>
              </w:rPr>
              <w:t>ЦКПКЗ</w:t>
            </w:r>
            <w:r>
              <w:rPr>
                <w:sz w:val="24"/>
                <w:szCs w:val="24"/>
              </w:rPr>
              <w:t>-21-</w:t>
            </w:r>
            <w:r w:rsidR="00904BBF">
              <w:rPr>
                <w:sz w:val="24"/>
                <w:szCs w:val="24"/>
              </w:rPr>
              <w:t>0019</w:t>
            </w:r>
            <w:r>
              <w:rPr>
                <w:sz w:val="24"/>
                <w:szCs w:val="24"/>
              </w:rPr>
              <w:t xml:space="preserve"> по предмету закупки «Услуги по осуществлению сервисного обслуживания грузовых вагонов, принадлежащих Заказчику на праве собственности»</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rsidR="007359B5" w:rsidRDefault="00722F7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59B5" w:rsidRDefault="00722F72">
            <w:pPr>
              <w:pStyle w:val="19"/>
              <w:ind w:firstLine="0"/>
              <w:rPr>
                <w:sz w:val="24"/>
                <w:szCs w:val="24"/>
              </w:rPr>
            </w:pPr>
            <w:r>
              <w:rPr>
                <w:sz w:val="24"/>
                <w:szCs w:val="24"/>
              </w:rPr>
              <w:t xml:space="preserve">- постоянная рабочая группа Конкурсной комиссии </w:t>
            </w:r>
            <w:r w:rsidR="00904BBF">
              <w:rPr>
                <w:sz w:val="24"/>
                <w:szCs w:val="24"/>
              </w:rPr>
              <w:t>аппарата управления</w:t>
            </w:r>
            <w:r>
              <w:rPr>
                <w:sz w:val="24"/>
                <w:szCs w:val="24"/>
              </w:rPr>
              <w:t xml:space="preserve"> ПАО «ТрансКонтейнер»  </w:t>
            </w:r>
          </w:p>
          <w:p w:rsidR="007359B5" w:rsidRDefault="00722F72">
            <w:pPr>
              <w:pStyle w:val="19"/>
              <w:ind w:firstLine="0"/>
              <w:rPr>
                <w:sz w:val="24"/>
                <w:szCs w:val="24"/>
              </w:rPr>
            </w:pPr>
            <w:r>
              <w:rPr>
                <w:sz w:val="24"/>
                <w:szCs w:val="24"/>
              </w:rPr>
              <w:t xml:space="preserve">Адрес: </w:t>
            </w:r>
            <w:r w:rsidR="00904BBF" w:rsidRPr="00904BBF">
              <w:rPr>
                <w:sz w:val="24"/>
                <w:szCs w:val="24"/>
              </w:rPr>
              <w:t>125047, г. Москва, Оружейный пер., д.19</w:t>
            </w:r>
          </w:p>
          <w:p w:rsidR="007359B5" w:rsidRDefault="00722F72">
            <w:r>
              <w:t>Контактно</w:t>
            </w:r>
            <w:proofErr w:type="gramStart"/>
            <w:r>
              <w:t>е(</w:t>
            </w:r>
            <w:proofErr w:type="gramEnd"/>
            <w:r>
              <w:t>-</w:t>
            </w:r>
            <w:proofErr w:type="spellStart"/>
            <w:r>
              <w:t>ые</w:t>
            </w:r>
            <w:proofErr w:type="spellEnd"/>
            <w:r>
              <w:t xml:space="preserve">) лицо(-а) Заказчика: Литвиненко Татьяна Петровна, тел. +7(495)7881717(1469), электронный адрес </w:t>
            </w:r>
            <w:hyperlink r:id="rId20" w:history="1">
              <w:r w:rsidR="00904BBF" w:rsidRPr="002269B8">
                <w:rPr>
                  <w:rStyle w:val="a7"/>
                </w:rPr>
                <w:t>litvinenkotp@trcont.ru</w:t>
              </w:r>
            </w:hyperlink>
            <w:r>
              <w:t>.</w:t>
            </w:r>
          </w:p>
          <w:p w:rsidR="00904BBF" w:rsidRDefault="00904BBF" w:rsidP="00904BBF">
            <w:pPr>
              <w:rPr>
                <w:color w:val="000000"/>
                <w:lang w:eastAsia="ru-RU"/>
              </w:rPr>
            </w:pPr>
            <w:r>
              <w:rPr>
                <w:color w:val="000000"/>
                <w:lang w:eastAsia="ru-RU"/>
              </w:rPr>
              <w:t>Контактно</w:t>
            </w:r>
            <w:proofErr w:type="gramStart"/>
            <w:r>
              <w:rPr>
                <w:color w:val="000000"/>
                <w:lang w:eastAsia="ru-RU"/>
              </w:rPr>
              <w:t>е(</w:t>
            </w:r>
            <w:proofErr w:type="gramEnd"/>
            <w:r>
              <w:rPr>
                <w:color w:val="000000"/>
                <w:lang w:eastAsia="ru-RU"/>
              </w:rPr>
              <w:t>-</w:t>
            </w:r>
            <w:proofErr w:type="spellStart"/>
            <w:r>
              <w:rPr>
                <w:color w:val="000000"/>
                <w:lang w:eastAsia="ru-RU"/>
              </w:rPr>
              <w:t>ые</w:t>
            </w:r>
            <w:proofErr w:type="spellEnd"/>
            <w:r>
              <w:rPr>
                <w:color w:val="000000"/>
                <w:lang w:eastAsia="ru-RU"/>
              </w:rPr>
              <w:t>) лицо(-а) Организатора:</w:t>
            </w:r>
          </w:p>
          <w:p w:rsidR="00904BBF" w:rsidRDefault="00904BBF" w:rsidP="00904BBF">
            <w:pPr>
              <w:ind w:firstLine="317"/>
              <w:rPr>
                <w:color w:val="000000"/>
                <w:lang w:eastAsia="ru-RU"/>
              </w:rPr>
            </w:pPr>
            <w:r>
              <w:rPr>
                <w:color w:val="000000"/>
                <w:lang w:eastAsia="ru-RU"/>
              </w:rPr>
              <w:t xml:space="preserve">Аксютина Кира Михайловна, тел. +7 (495) 788-1717 доб. 16-42, электронный адрес </w:t>
            </w:r>
            <w:hyperlink r:id="rId21" w:history="1">
              <w:r w:rsidRPr="002269B8">
                <w:rPr>
                  <w:rStyle w:val="a7"/>
                  <w:lang w:eastAsia="ru-RU"/>
                </w:rPr>
                <w:t>AksiutinaKM@trcont.ru</w:t>
              </w:r>
            </w:hyperlink>
            <w:r>
              <w:rPr>
                <w:color w:val="000000"/>
                <w:lang w:eastAsia="ru-RU"/>
              </w:rPr>
              <w:t>;</w:t>
            </w:r>
          </w:p>
          <w:p w:rsidR="007359B5" w:rsidRDefault="00904BBF" w:rsidP="00904BBF">
            <w:r>
              <w:rPr>
                <w:color w:val="000000"/>
                <w:lang w:eastAsia="ru-RU"/>
              </w:rPr>
              <w:t xml:space="preserve">Курицын Александр Евгеньевич, тел. +7 (495) 788-1717 доб. 16-41, электронный адрес </w:t>
            </w:r>
            <w:hyperlink r:id="rId22" w:history="1">
              <w:r w:rsidRPr="002269B8">
                <w:rPr>
                  <w:rStyle w:val="a7"/>
                  <w:lang w:eastAsia="ru-RU"/>
                </w:rPr>
                <w:t>KuritsynAE@trcont.ru</w:t>
              </w:r>
            </w:hyperlink>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2"/>
          </w:tcPr>
          <w:p w:rsidR="007359B5" w:rsidRDefault="00722F72">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904BBF">
              <w:rPr>
                <w:sz w:val="24"/>
                <w:szCs w:val="24"/>
              </w:rPr>
              <w:t>,</w:t>
            </w:r>
            <w:r>
              <w:rPr>
                <w:sz w:val="24"/>
                <w:szCs w:val="24"/>
              </w:rPr>
              <w:t xml:space="preserve"> сформированным в </w:t>
            </w:r>
            <w:r w:rsidR="00904BBF">
              <w:rPr>
                <w:sz w:val="24"/>
                <w:szCs w:val="24"/>
              </w:rPr>
              <w:t>аппарате управления</w:t>
            </w:r>
            <w:r>
              <w:rPr>
                <w:sz w:val="24"/>
                <w:szCs w:val="24"/>
              </w:rPr>
              <w:t xml:space="preserve"> ПАО «ТрансКонтейнер»  </w:t>
            </w:r>
          </w:p>
          <w:p w:rsidR="007359B5" w:rsidRDefault="00722F72" w:rsidP="00904BBF">
            <w:pPr>
              <w:pStyle w:val="19"/>
              <w:ind w:firstLine="0"/>
              <w:rPr>
                <w:sz w:val="24"/>
                <w:szCs w:val="24"/>
                <w:highlight w:val="cyan"/>
              </w:rPr>
            </w:pPr>
            <w:r>
              <w:rPr>
                <w:sz w:val="24"/>
                <w:szCs w:val="24"/>
              </w:rPr>
              <w:t xml:space="preserve">Адрес: </w:t>
            </w:r>
            <w:r w:rsidR="00904BBF" w:rsidRPr="00904BBF">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616CEE" w:rsidRDefault="0074087D" w:rsidP="006F6340">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rsidR="006F7B4D" w:rsidRPr="006F7B4D" w:rsidRDefault="006F7B4D" w:rsidP="006F7B4D">
            <w:pPr>
              <w:pStyle w:val="19"/>
              <w:ind w:firstLine="284"/>
              <w:rPr>
                <w:sz w:val="24"/>
                <w:szCs w:val="24"/>
              </w:rPr>
            </w:pPr>
            <w:r w:rsidRPr="006F7B4D">
              <w:rPr>
                <w:sz w:val="24"/>
                <w:szCs w:val="24"/>
              </w:rPr>
              <w:t>Лот №1 – 281 305 500 (двести восемьдесят один миллион триста пять тысяч пятьсот) рублей 00 копеек с учетом всех налогов (кроме НДС).</w:t>
            </w:r>
          </w:p>
          <w:p w:rsidR="006F7B4D" w:rsidRPr="006F7B4D" w:rsidRDefault="006F7B4D" w:rsidP="006F7B4D">
            <w:pPr>
              <w:pStyle w:val="19"/>
              <w:ind w:firstLine="284"/>
              <w:rPr>
                <w:sz w:val="24"/>
                <w:szCs w:val="24"/>
              </w:rPr>
            </w:pPr>
            <w:r w:rsidRPr="006F7B4D">
              <w:rPr>
                <w:sz w:val="24"/>
                <w:szCs w:val="24"/>
              </w:rPr>
              <w:t>Лот №2 – 337 260 000 (триста тридцать семь миллионов двести шестьдесят тысяч) рублей 00 копеек с учетом всех налогов (кроме НДС).</w:t>
            </w:r>
          </w:p>
          <w:p w:rsidR="006F7B4D" w:rsidRDefault="006F7B4D" w:rsidP="006F7B4D">
            <w:pPr>
              <w:pStyle w:val="19"/>
              <w:ind w:firstLine="284"/>
              <w:rPr>
                <w:sz w:val="24"/>
                <w:szCs w:val="24"/>
              </w:rPr>
            </w:pPr>
            <w:r w:rsidRPr="006F7B4D">
              <w:rPr>
                <w:sz w:val="24"/>
                <w:szCs w:val="24"/>
              </w:rPr>
              <w:t>Лот №3 – 292 803 000 (двести девяносто два миллиона восемьсот три тысячи) рублей 00 копеек с учетом всех налогов (кроме НДС).</w:t>
            </w:r>
          </w:p>
          <w:p w:rsidR="004E766D" w:rsidRDefault="008324F0" w:rsidP="006F7B4D">
            <w:pPr>
              <w:pStyle w:val="19"/>
              <w:ind w:firstLine="284"/>
              <w:rPr>
                <w:sz w:val="24"/>
                <w:szCs w:val="24"/>
              </w:rPr>
            </w:pPr>
            <w:r>
              <w:rPr>
                <w:sz w:val="24"/>
                <w:szCs w:val="24"/>
              </w:rPr>
              <w:t>Для Лотов №№ 1-3 НМЦ</w:t>
            </w:r>
            <w:r w:rsidR="00BA16E2">
              <w:rPr>
                <w:sz w:val="24"/>
                <w:szCs w:val="24"/>
              </w:rPr>
              <w:t xml:space="preserve"> </w:t>
            </w:r>
            <w:r w:rsidR="000A5F15">
              <w:rPr>
                <w:sz w:val="24"/>
                <w:szCs w:val="24"/>
              </w:rPr>
              <w:t>в</w:t>
            </w:r>
            <w:r w:rsidR="00BA16E2">
              <w:rPr>
                <w:sz w:val="24"/>
                <w:szCs w:val="24"/>
              </w:rPr>
              <w:t>ключает в себя</w:t>
            </w:r>
            <w:r w:rsidR="00722F72">
              <w:rPr>
                <w:sz w:val="24"/>
                <w:szCs w:val="24"/>
              </w:rPr>
              <w:t xml:space="preserve"> все </w:t>
            </w:r>
            <w:proofErr w:type="gramStart"/>
            <w:r w:rsidR="00722F72">
              <w:rPr>
                <w:sz w:val="24"/>
                <w:szCs w:val="24"/>
              </w:rPr>
              <w:t>расходы</w:t>
            </w:r>
            <w:proofErr w:type="gramEnd"/>
            <w:r w:rsidR="00722F72">
              <w:rPr>
                <w:sz w:val="24"/>
                <w:szCs w:val="24"/>
              </w:rPr>
              <w:t xml:space="preserve"> связанные с </w:t>
            </w:r>
            <w:r w:rsidR="00B95D8A">
              <w:rPr>
                <w:sz w:val="24"/>
                <w:szCs w:val="24"/>
              </w:rPr>
              <w:t xml:space="preserve">оказанием </w:t>
            </w:r>
            <w:r w:rsidR="00722F72">
              <w:rPr>
                <w:sz w:val="24"/>
                <w:szCs w:val="24"/>
              </w:rPr>
              <w:t>услуг по:</w:t>
            </w:r>
          </w:p>
          <w:p w:rsidR="004E766D" w:rsidRDefault="00722F72" w:rsidP="00B95D8A">
            <w:pPr>
              <w:pStyle w:val="19"/>
              <w:ind w:firstLine="284"/>
              <w:rPr>
                <w:sz w:val="24"/>
                <w:szCs w:val="24"/>
              </w:rPr>
            </w:pPr>
            <w:r>
              <w:rPr>
                <w:sz w:val="24"/>
                <w:szCs w:val="24"/>
              </w:rPr>
              <w:t xml:space="preserve">- отслеживанию состояния грузовых вагонов, переданных на сервисное обслуживание на предмет их перевода в нерабочий парк; - проведению текущего </w:t>
            </w:r>
            <w:proofErr w:type="spellStart"/>
            <w:r>
              <w:rPr>
                <w:sz w:val="24"/>
                <w:szCs w:val="24"/>
              </w:rPr>
              <w:t>отцепочного</w:t>
            </w:r>
            <w:proofErr w:type="spellEnd"/>
            <w:r>
              <w:rPr>
                <w:sz w:val="24"/>
                <w:szCs w:val="24"/>
              </w:rPr>
              <w:t xml:space="preserve"> ремонта грузовых вагонов Заказчика в объеме ТР-2, отцепленных в соответствии с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w:t>
            </w:r>
            <w:r w:rsidR="004E766D">
              <w:rPr>
                <w:sz w:val="24"/>
                <w:szCs w:val="24"/>
              </w:rPr>
              <w:t>иков Содружества (далее – ТР-2);</w:t>
            </w:r>
          </w:p>
          <w:p w:rsidR="00643906" w:rsidRDefault="00722F72" w:rsidP="00B95D8A">
            <w:pPr>
              <w:pStyle w:val="19"/>
              <w:ind w:firstLine="284"/>
              <w:rPr>
                <w:sz w:val="24"/>
                <w:szCs w:val="24"/>
              </w:rPr>
            </w:pPr>
            <w:proofErr w:type="gramStart"/>
            <w:r>
              <w:rPr>
                <w:sz w:val="24"/>
                <w:szCs w:val="24"/>
              </w:rPr>
              <w:t>- проведению плановых видов ремонта (деповской и капитальный) грузовых вагонов, по истечении межремонтных нормативов (календарного срока или пробега), включая ремонт вагонов с межремонтным пробегом до 250 тыс. км с повышенными требованиями к узлам и деталям вагонов, согласно ТУ 3182-01-48588818-2009 «Технические условия на деповской ремонт платформ для перевозки крупнотоннажных контейнеров с межремонтным пробегом 250 тыс. км.», специализиро</w:t>
            </w:r>
            <w:r w:rsidR="00643906">
              <w:rPr>
                <w:sz w:val="24"/>
                <w:szCs w:val="24"/>
              </w:rPr>
              <w:t xml:space="preserve">ванных платформ модели 13-9851 </w:t>
            </w:r>
            <w:r>
              <w:rPr>
                <w:sz w:val="24"/>
                <w:szCs w:val="24"/>
              </w:rPr>
              <w:t>производства Словакия</w:t>
            </w:r>
            <w:proofErr w:type="gramEnd"/>
            <w:r>
              <w:rPr>
                <w:sz w:val="24"/>
                <w:szCs w:val="24"/>
              </w:rPr>
              <w:t>, в том числе с привлечением третьих лиц;</w:t>
            </w:r>
          </w:p>
          <w:p w:rsidR="00643906" w:rsidRDefault="00643906" w:rsidP="00B95D8A">
            <w:pPr>
              <w:pStyle w:val="19"/>
              <w:ind w:firstLine="284"/>
              <w:rPr>
                <w:sz w:val="24"/>
                <w:szCs w:val="24"/>
              </w:rPr>
            </w:pPr>
            <w:r>
              <w:rPr>
                <w:sz w:val="24"/>
                <w:szCs w:val="24"/>
              </w:rPr>
              <w:t>-</w:t>
            </w:r>
            <w:r w:rsidR="00722F72">
              <w:rPr>
                <w:sz w:val="24"/>
                <w:szCs w:val="24"/>
              </w:rPr>
              <w:t xml:space="preserve"> транспортировке и предоставлению деталей и узлов к месту ремонта грузовых вагонов;</w:t>
            </w:r>
          </w:p>
          <w:p w:rsidR="007359B5" w:rsidRPr="00904BBF" w:rsidRDefault="00643906" w:rsidP="00B95D8A">
            <w:pPr>
              <w:pStyle w:val="19"/>
              <w:ind w:firstLine="284"/>
              <w:rPr>
                <w:sz w:val="24"/>
                <w:szCs w:val="24"/>
              </w:rPr>
            </w:pPr>
            <w:r>
              <w:rPr>
                <w:sz w:val="24"/>
                <w:szCs w:val="24"/>
              </w:rPr>
              <w:t>- ведению рекламационной, претензионной</w:t>
            </w:r>
            <w:r w:rsidR="00722F72">
              <w:rPr>
                <w:sz w:val="24"/>
                <w:szCs w:val="24"/>
              </w:rPr>
              <w:t xml:space="preserve"> исковой ра</w:t>
            </w:r>
            <w:r>
              <w:rPr>
                <w:sz w:val="24"/>
                <w:szCs w:val="24"/>
              </w:rPr>
              <w:t xml:space="preserve">боты по </w:t>
            </w:r>
            <w:r>
              <w:rPr>
                <w:sz w:val="24"/>
                <w:szCs w:val="24"/>
              </w:rPr>
              <w:lastRenderedPageBreak/>
              <w:t>гарантийным случаям.</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2"/>
          </w:tcPr>
          <w:p w:rsidR="007359B5" w:rsidRPr="00904BBF" w:rsidRDefault="00722F72" w:rsidP="00904BBF">
            <w:pPr>
              <w:jc w:val="both"/>
              <w:rPr>
                <w:rFonts w:eastAsia="Arial"/>
              </w:rPr>
            </w:pPr>
            <w:r w:rsidRPr="00904BBF">
              <w:rPr>
                <w:rFonts w:eastAsia="Arial"/>
              </w:rPr>
              <w:t>«</w:t>
            </w:r>
            <w:r w:rsidR="00904BBF" w:rsidRPr="00904BBF">
              <w:rPr>
                <w:rFonts w:eastAsia="Arial"/>
              </w:rPr>
              <w:t>14</w:t>
            </w:r>
            <w:r w:rsidRPr="00904BBF">
              <w:rPr>
                <w:rFonts w:eastAsia="Arial"/>
              </w:rPr>
              <w:t xml:space="preserve">» </w:t>
            </w:r>
            <w:r w:rsidR="00904BBF" w:rsidRPr="00904BBF">
              <w:rPr>
                <w:rFonts w:eastAsia="Arial"/>
              </w:rPr>
              <w:t>мая</w:t>
            </w:r>
            <w:r w:rsidRPr="00904BBF">
              <w:rPr>
                <w:rFonts w:eastAsia="Arial"/>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rsidR="007359B5" w:rsidRPr="00904BBF" w:rsidRDefault="00722F72" w:rsidP="001F1CC0">
            <w:pPr>
              <w:pStyle w:val="19"/>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47551B">
              <w:rPr>
                <w:sz w:val="24"/>
                <w:szCs w:val="24"/>
              </w:rPr>
              <w:t>«</w:t>
            </w:r>
            <w:r w:rsidR="006D582D">
              <w:rPr>
                <w:sz w:val="24"/>
                <w:szCs w:val="24"/>
              </w:rPr>
              <w:t>22</w:t>
            </w:r>
            <w:r w:rsidRPr="0047551B">
              <w:rPr>
                <w:sz w:val="24"/>
                <w:szCs w:val="24"/>
              </w:rPr>
              <w:t xml:space="preserve">» </w:t>
            </w:r>
            <w:r w:rsidR="00904BBF" w:rsidRPr="0047551B">
              <w:rPr>
                <w:sz w:val="24"/>
                <w:szCs w:val="24"/>
              </w:rPr>
              <w:t>июня</w:t>
            </w:r>
            <w:r w:rsidRPr="00904BBF">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rsidR="007359B5" w:rsidRPr="00904BBF" w:rsidRDefault="00722F72" w:rsidP="006D285F">
            <w:pPr>
              <w:pStyle w:val="19"/>
              <w:ind w:firstLine="397"/>
              <w:rPr>
                <w:sz w:val="24"/>
                <w:szCs w:val="24"/>
              </w:rPr>
            </w:pPr>
            <w:r>
              <w:rPr>
                <w:sz w:val="24"/>
                <w:szCs w:val="24"/>
              </w:rPr>
              <w:t xml:space="preserve">Рассмотрение, оценка и сопоставление Заявок состоится </w:t>
            </w:r>
            <w:r w:rsidRPr="0047551B">
              <w:rPr>
                <w:sz w:val="24"/>
                <w:szCs w:val="24"/>
              </w:rPr>
              <w:t>«</w:t>
            </w:r>
            <w:r w:rsidR="006D582D">
              <w:rPr>
                <w:sz w:val="24"/>
                <w:szCs w:val="24"/>
              </w:rPr>
              <w:t>25</w:t>
            </w:r>
            <w:r w:rsidRPr="0047551B">
              <w:rPr>
                <w:sz w:val="24"/>
                <w:szCs w:val="24"/>
              </w:rPr>
              <w:t xml:space="preserve">» </w:t>
            </w:r>
            <w:r w:rsidR="00904BBF" w:rsidRPr="0047551B">
              <w:rPr>
                <w:sz w:val="24"/>
                <w:szCs w:val="24"/>
              </w:rPr>
              <w:t>июня</w:t>
            </w:r>
            <w:r w:rsidRPr="0047551B">
              <w:rPr>
                <w:sz w:val="24"/>
                <w:szCs w:val="24"/>
              </w:rPr>
              <w:t xml:space="preserve"> </w:t>
            </w:r>
            <w:r w:rsidRPr="00904BBF">
              <w:rPr>
                <w:sz w:val="24"/>
                <w:szCs w:val="24"/>
              </w:rPr>
              <w:t>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gridSpan w:val="2"/>
          </w:tcPr>
          <w:p w:rsidR="007359B5" w:rsidRPr="00904BBF" w:rsidRDefault="00722F72" w:rsidP="001F1CC0">
            <w:pPr>
              <w:pStyle w:val="19"/>
              <w:ind w:firstLine="284"/>
              <w:rPr>
                <w:sz w:val="24"/>
                <w:szCs w:val="24"/>
              </w:rPr>
            </w:pPr>
            <w:r>
              <w:rPr>
                <w:sz w:val="24"/>
                <w:szCs w:val="24"/>
              </w:rPr>
              <w:t xml:space="preserve">Подведение итогов состоится не </w:t>
            </w:r>
            <w:r w:rsidRPr="0047551B">
              <w:rPr>
                <w:sz w:val="24"/>
                <w:szCs w:val="24"/>
              </w:rPr>
              <w:t xml:space="preserve">позднее </w:t>
            </w:r>
            <w:bookmarkStart w:id="16" w:name="OLE_LINK14"/>
            <w:bookmarkStart w:id="17" w:name="OLE_LINK15"/>
            <w:bookmarkStart w:id="18" w:name="OLE_LINK28"/>
            <w:r w:rsidRPr="0047551B">
              <w:rPr>
                <w:sz w:val="24"/>
                <w:szCs w:val="24"/>
              </w:rPr>
              <w:t>«</w:t>
            </w:r>
            <w:r w:rsidR="001F1CC0">
              <w:rPr>
                <w:sz w:val="24"/>
                <w:szCs w:val="24"/>
              </w:rPr>
              <w:t>1</w:t>
            </w:r>
            <w:r w:rsidR="006D582D">
              <w:rPr>
                <w:sz w:val="24"/>
                <w:szCs w:val="24"/>
              </w:rPr>
              <w:t>5</w:t>
            </w:r>
            <w:r w:rsidRPr="0047551B">
              <w:rPr>
                <w:sz w:val="24"/>
                <w:szCs w:val="24"/>
              </w:rPr>
              <w:t xml:space="preserve">» </w:t>
            </w:r>
            <w:r w:rsidR="001F1CC0">
              <w:rPr>
                <w:sz w:val="24"/>
                <w:szCs w:val="24"/>
              </w:rPr>
              <w:t>июл</w:t>
            </w:r>
            <w:r w:rsidR="00904BBF" w:rsidRPr="0047551B">
              <w:rPr>
                <w:sz w:val="24"/>
                <w:szCs w:val="24"/>
              </w:rPr>
              <w:t>я</w:t>
            </w:r>
            <w:r w:rsidRPr="00904BBF">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2"/>
          </w:tcPr>
          <w:p w:rsidR="007359B5" w:rsidRDefault="00722F72" w:rsidP="00B95D8A">
            <w:pPr>
              <w:pStyle w:val="19"/>
              <w:ind w:firstLine="284"/>
              <w:rPr>
                <w:b/>
                <w:sz w:val="24"/>
                <w:szCs w:val="24"/>
                <w:lang w:val="en-US"/>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2"/>
          </w:tcPr>
          <w:p w:rsidR="007359B5" w:rsidRPr="00400D4A" w:rsidRDefault="00722F72" w:rsidP="00B95D8A">
            <w:pPr>
              <w:pStyle w:val="19"/>
              <w:ind w:firstLine="284"/>
              <w:rPr>
                <w:sz w:val="24"/>
                <w:szCs w:val="24"/>
              </w:rPr>
            </w:pPr>
            <w:r w:rsidRPr="00400D4A">
              <w:rPr>
                <w:sz w:val="24"/>
                <w:szCs w:val="24"/>
              </w:rPr>
              <w:t>Русский язык. Вся переписка, связан</w:t>
            </w:r>
            <w:bookmarkStart w:id="19" w:name="_GoBack"/>
            <w:bookmarkEnd w:id="19"/>
            <w:r w:rsidRPr="00400D4A">
              <w:rPr>
                <w:sz w:val="24"/>
                <w:szCs w:val="24"/>
              </w:rPr>
              <w:t>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2"/>
          </w:tcPr>
          <w:p w:rsidR="007359B5" w:rsidRPr="00B95D8A" w:rsidRDefault="00722F72" w:rsidP="00B95D8A">
            <w:pPr>
              <w:pStyle w:val="19"/>
              <w:ind w:firstLine="284"/>
              <w:rPr>
                <w:sz w:val="24"/>
                <w:szCs w:val="24"/>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rsidR="007359B5" w:rsidRPr="00400D4A" w:rsidRDefault="008368E8" w:rsidP="00B95D8A">
            <w:pPr>
              <w:pStyle w:val="19"/>
              <w:ind w:firstLine="284"/>
              <w:rPr>
                <w:sz w:val="24"/>
                <w:szCs w:val="24"/>
              </w:rPr>
            </w:pPr>
            <w:r w:rsidRPr="00400D4A">
              <w:rPr>
                <w:sz w:val="24"/>
                <w:szCs w:val="24"/>
              </w:rPr>
              <w:t xml:space="preserve">Для </w:t>
            </w:r>
            <w:r w:rsidR="00722F72" w:rsidRPr="00400D4A">
              <w:rPr>
                <w:sz w:val="24"/>
                <w:szCs w:val="24"/>
              </w:rPr>
              <w:t>Лот</w:t>
            </w:r>
            <w:r w:rsidRPr="00400D4A">
              <w:rPr>
                <w:sz w:val="24"/>
                <w:szCs w:val="24"/>
              </w:rPr>
              <w:t>ов</w:t>
            </w:r>
            <w:r w:rsidR="00722F72" w:rsidRPr="00400D4A">
              <w:rPr>
                <w:sz w:val="24"/>
                <w:szCs w:val="24"/>
              </w:rPr>
              <w:t xml:space="preserve"> </w:t>
            </w:r>
            <w:r w:rsidRPr="00400D4A">
              <w:rPr>
                <w:sz w:val="24"/>
                <w:szCs w:val="24"/>
              </w:rPr>
              <w:t>№</w:t>
            </w:r>
            <w:r w:rsidR="00722F72" w:rsidRPr="00400D4A">
              <w:rPr>
                <w:sz w:val="24"/>
                <w:szCs w:val="24"/>
              </w:rPr>
              <w:t>№</w:t>
            </w:r>
            <w:r w:rsidR="00400D4A">
              <w:rPr>
                <w:sz w:val="24"/>
                <w:szCs w:val="24"/>
              </w:rPr>
              <w:t xml:space="preserve"> </w:t>
            </w:r>
            <w:r w:rsidR="00722F72" w:rsidRPr="00400D4A">
              <w:rPr>
                <w:sz w:val="24"/>
                <w:szCs w:val="24"/>
              </w:rPr>
              <w:t>1</w:t>
            </w:r>
            <w:r w:rsidRPr="00400D4A">
              <w:rPr>
                <w:sz w:val="24"/>
                <w:szCs w:val="24"/>
              </w:rPr>
              <w:t>-3</w:t>
            </w:r>
            <w:r w:rsidR="00722F72" w:rsidRPr="00400D4A">
              <w:rPr>
                <w:sz w:val="24"/>
                <w:szCs w:val="24"/>
              </w:rPr>
              <w:t xml:space="preserve">: Оплата оказанных Исполнителем услуг производится Заказчиком в течение 30 (тридцати) календарных дней </w:t>
            </w:r>
            <w:proofErr w:type="gramStart"/>
            <w:r w:rsidR="00722F72" w:rsidRPr="00400D4A">
              <w:rPr>
                <w:sz w:val="24"/>
                <w:szCs w:val="24"/>
              </w:rPr>
              <w:t>с даты подписания</w:t>
            </w:r>
            <w:proofErr w:type="gramEnd"/>
            <w:r w:rsidR="00722F72" w:rsidRPr="00400D4A">
              <w:rPr>
                <w:sz w:val="24"/>
                <w:szCs w:val="24"/>
              </w:rPr>
              <w:t xml:space="preserve"> Сторонами Акта оказанных услуг. Оплата осуществляется на основании предоставленных счёта-фактуры Исполнителя (включая корректировочный счет-фактуру Исполнителя, в порядке, предусмотренном п.3 ст.168 Налогового Кодекса РФ) и Акта оказанных услуг, оформленных в соответствии с законодательством Российской Федерации.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rsidR="007359B5" w:rsidRDefault="00722F72" w:rsidP="00B95D8A">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5824F9" w:rsidP="00B95D8A">
            <w:pPr>
              <w:pStyle w:val="Default"/>
              <w:ind w:firstLine="284"/>
              <w:jc w:val="both"/>
            </w:pPr>
            <w:r w:rsidRPr="005824F9">
              <w:t>Для Лотов №№</w:t>
            </w:r>
            <w:r w:rsidR="00B95D8A">
              <w:t xml:space="preserve"> </w:t>
            </w:r>
            <w:r w:rsidRPr="005824F9">
              <w:t>1-3:</w:t>
            </w:r>
            <w:r w:rsidR="00722F72">
              <w:t xml:space="preserve"> 36 месяцев с момента подписания договора</w:t>
            </w:r>
            <w:r>
              <w:t>.</w:t>
            </w:r>
          </w:p>
          <w:p w:rsidR="007359B5" w:rsidRDefault="00722F72" w:rsidP="00B95D8A">
            <w:pPr>
              <w:pStyle w:val="Default"/>
              <w:ind w:firstLine="284"/>
              <w:jc w:val="both"/>
            </w:pPr>
            <w:r>
              <w:rPr>
                <w:b/>
                <w:bCs/>
                <w:color w:val="auto"/>
              </w:rPr>
              <w:t xml:space="preserve">Место </w:t>
            </w:r>
            <w:r>
              <w:rPr>
                <w:b/>
                <w:color w:val="auto"/>
              </w:rPr>
              <w:t xml:space="preserve">поставки товаров, выполнения работ, оказания услуг и т.д.: </w:t>
            </w:r>
          </w:p>
          <w:p w:rsidR="007359B5" w:rsidRDefault="009815B1" w:rsidP="00B95D8A">
            <w:pPr>
              <w:pStyle w:val="19"/>
              <w:ind w:firstLine="284"/>
              <w:rPr>
                <w:b/>
              </w:rPr>
            </w:pPr>
            <w:r>
              <w:rPr>
                <w:sz w:val="24"/>
                <w:szCs w:val="24"/>
              </w:rPr>
              <w:t>Для Лотов №№</w:t>
            </w:r>
            <w:r w:rsidR="00B95D8A">
              <w:rPr>
                <w:sz w:val="24"/>
                <w:szCs w:val="24"/>
              </w:rPr>
              <w:t xml:space="preserve"> </w:t>
            </w:r>
            <w:r>
              <w:rPr>
                <w:sz w:val="24"/>
                <w:szCs w:val="24"/>
              </w:rPr>
              <w:t>1-3:</w:t>
            </w:r>
            <w:r w:rsidR="00722F72">
              <w:rPr>
                <w:sz w:val="24"/>
                <w:szCs w:val="24"/>
              </w:rPr>
              <w:t xml:space="preserve"> - эксплуатационные и вагоноремонтны</w:t>
            </w:r>
            <w:r>
              <w:rPr>
                <w:sz w:val="24"/>
                <w:szCs w:val="24"/>
              </w:rPr>
              <w:t>е депо РФ, стран СНГ и Балтии.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rsidR="007359B5" w:rsidRDefault="00141022" w:rsidP="00B95D8A">
            <w:pPr>
              <w:pStyle w:val="19"/>
              <w:ind w:firstLine="0"/>
              <w:rPr>
                <w:sz w:val="24"/>
                <w:szCs w:val="24"/>
              </w:rPr>
            </w:pPr>
            <w:r w:rsidRPr="00141022">
              <w:rPr>
                <w:sz w:val="24"/>
                <w:szCs w:val="24"/>
              </w:rPr>
              <w:t>Для Лотов №№</w:t>
            </w:r>
            <w:r w:rsidR="00B95D8A">
              <w:rPr>
                <w:sz w:val="24"/>
                <w:szCs w:val="24"/>
              </w:rPr>
              <w:t xml:space="preserve"> </w:t>
            </w:r>
            <w:r w:rsidRPr="00141022">
              <w:rPr>
                <w:sz w:val="24"/>
                <w:szCs w:val="24"/>
              </w:rPr>
              <w:t>1-3</w:t>
            </w:r>
            <w:r>
              <w:rPr>
                <w:sz w:val="24"/>
                <w:szCs w:val="24"/>
              </w:rPr>
              <w:t xml:space="preserve">: </w:t>
            </w:r>
            <w:r w:rsidR="00722F72">
              <w:rPr>
                <w:sz w:val="24"/>
                <w:szCs w:val="24"/>
              </w:rPr>
              <w:t>– Состав и объем определен в разделе 4 «Техническое задание» документации о закупке</w:t>
            </w:r>
            <w:r w:rsidR="00B95D8A">
              <w:rPr>
                <w:sz w:val="24"/>
                <w:szCs w:val="24"/>
              </w:rPr>
              <w:t>, проекте договора (приложение № 5 к документации о закупке)</w:t>
            </w:r>
            <w:r w:rsidR="00722F7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359B5" w:rsidRDefault="00722F7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33.13.19.000</w:t>
                  </w:r>
                </w:p>
              </w:tc>
              <w:tc>
                <w:tcPr>
                  <w:tcW w:w="1417"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w:t>
                  </w:r>
                </w:p>
              </w:tc>
              <w:tc>
                <w:tcPr>
                  <w:tcW w:w="1134"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700,00</w:t>
                  </w:r>
                </w:p>
              </w:tc>
              <w:tc>
                <w:tcPr>
                  <w:tcW w:w="1276" w:type="dxa"/>
                  <w:tcBorders>
                    <w:top w:val="single" w:sz="4" w:space="0" w:color="auto"/>
                    <w:left w:val="single" w:sz="4" w:space="0" w:color="auto"/>
                    <w:bottom w:val="single" w:sz="4" w:space="0" w:color="auto"/>
                    <w:right w:val="single" w:sz="4" w:space="0" w:color="auto"/>
                  </w:tcBorders>
                </w:tcPr>
                <w:p w:rsidR="007359B5" w:rsidRDefault="00722F7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7359B5" w:rsidRDefault="00722F72" w:rsidP="00722F72">
                  <w:pPr>
                    <w:snapToGrid w:val="0"/>
                    <w:rPr>
                      <w:sz w:val="22"/>
                      <w:szCs w:val="22"/>
                    </w:rPr>
                  </w:pPr>
                  <w:r>
                    <w:rPr>
                      <w:sz w:val="22"/>
                      <w:szCs w:val="22"/>
                    </w:rPr>
                    <w:t>165</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359B5" w:rsidRDefault="00782042">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33.13.19.000</w:t>
                  </w:r>
                </w:p>
              </w:tc>
              <w:tc>
                <w:tcPr>
                  <w:tcW w:w="1417"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w:t>
                  </w:r>
                </w:p>
              </w:tc>
              <w:tc>
                <w:tcPr>
                  <w:tcW w:w="1134"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700,00</w:t>
                  </w:r>
                </w:p>
              </w:tc>
              <w:tc>
                <w:tcPr>
                  <w:tcW w:w="1276" w:type="dxa"/>
                  <w:tcBorders>
                    <w:top w:val="single" w:sz="4" w:space="0" w:color="auto"/>
                    <w:left w:val="single" w:sz="4" w:space="0" w:color="auto"/>
                    <w:bottom w:val="single" w:sz="4" w:space="0" w:color="auto"/>
                    <w:right w:val="single" w:sz="4" w:space="0" w:color="auto"/>
                  </w:tcBorders>
                </w:tcPr>
                <w:p w:rsidR="007359B5" w:rsidRDefault="00722F7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7359B5" w:rsidRDefault="00722F72" w:rsidP="00722F72">
                  <w:pPr>
                    <w:snapToGrid w:val="0"/>
                    <w:rPr>
                      <w:sz w:val="22"/>
                      <w:szCs w:val="22"/>
                    </w:rPr>
                  </w:pPr>
                  <w:r>
                    <w:rPr>
                      <w:sz w:val="22"/>
                      <w:szCs w:val="22"/>
                    </w:rPr>
                    <w:t>166</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359B5" w:rsidRDefault="00782042">
                  <w:pPr>
                    <w:tabs>
                      <w:tab w:val="left" w:pos="313"/>
                    </w:tabs>
                    <w:snapToGrid w:val="0"/>
                    <w:rPr>
                      <w:sz w:val="22"/>
                      <w:szCs w:val="22"/>
                    </w:rPr>
                  </w:pPr>
                  <w:r>
                    <w:rPr>
                      <w:sz w:val="22"/>
                      <w:szCs w:val="22"/>
                    </w:rPr>
                    <w:t>3</w:t>
                  </w:r>
                </w:p>
              </w:tc>
              <w:tc>
                <w:tcPr>
                  <w:tcW w:w="1446"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33.13.19.000</w:t>
                  </w:r>
                </w:p>
              </w:tc>
              <w:tc>
                <w:tcPr>
                  <w:tcW w:w="1417"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33.13</w:t>
                  </w:r>
                </w:p>
              </w:tc>
              <w:tc>
                <w:tcPr>
                  <w:tcW w:w="1134" w:type="dxa"/>
                  <w:tcBorders>
                    <w:top w:val="single" w:sz="4" w:space="0" w:color="auto"/>
                    <w:left w:val="single" w:sz="4" w:space="0" w:color="auto"/>
                    <w:bottom w:val="single" w:sz="4" w:space="0" w:color="auto"/>
                    <w:right w:val="single" w:sz="4" w:space="0" w:color="auto"/>
                  </w:tcBorders>
                </w:tcPr>
                <w:p w:rsidR="007359B5" w:rsidRDefault="00722F72">
                  <w:pPr>
                    <w:snapToGrid w:val="0"/>
                    <w:rPr>
                      <w:sz w:val="22"/>
                      <w:szCs w:val="22"/>
                    </w:rPr>
                  </w:pPr>
                  <w:r>
                    <w:rPr>
                      <w:sz w:val="22"/>
                      <w:szCs w:val="22"/>
                    </w:rPr>
                    <w:t>700,00</w:t>
                  </w:r>
                </w:p>
              </w:tc>
              <w:tc>
                <w:tcPr>
                  <w:tcW w:w="1276" w:type="dxa"/>
                  <w:tcBorders>
                    <w:top w:val="single" w:sz="4" w:space="0" w:color="auto"/>
                    <w:left w:val="single" w:sz="4" w:space="0" w:color="auto"/>
                    <w:bottom w:val="single" w:sz="4" w:space="0" w:color="auto"/>
                    <w:right w:val="single" w:sz="4" w:space="0" w:color="auto"/>
                  </w:tcBorders>
                </w:tcPr>
                <w:p w:rsidR="007359B5" w:rsidRDefault="00722F7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7359B5" w:rsidRDefault="00722F72">
                  <w:pPr>
                    <w:snapToGrid w:val="0"/>
                    <w:rPr>
                      <w:sz w:val="22"/>
                      <w:szCs w:val="22"/>
                    </w:rPr>
                  </w:pPr>
                  <w:r>
                    <w:rPr>
                      <w:sz w:val="22"/>
                      <w:szCs w:val="22"/>
                    </w:rPr>
                    <w:t>167</w:t>
                  </w:r>
                </w:p>
              </w:tc>
            </w:tr>
          </w:tbl>
          <w:p w:rsidR="007359B5" w:rsidRDefault="007359B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2"/>
          </w:tcPr>
          <w:p w:rsidR="006D2B87" w:rsidRPr="00286B26" w:rsidRDefault="00856650" w:rsidP="00782042">
            <w:pPr>
              <w:pStyle w:val="aff8"/>
              <w:numPr>
                <w:ilvl w:val="0"/>
                <w:numId w:val="15"/>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359B5" w:rsidRPr="00CB47FD" w:rsidRDefault="00722F72" w:rsidP="00782042">
            <w:pPr>
              <w:pStyle w:val="aff8"/>
              <w:numPr>
                <w:ilvl w:val="1"/>
                <w:numId w:val="15"/>
              </w:numPr>
              <w:ind w:left="0" w:firstLine="284"/>
              <w:jc w:val="both"/>
            </w:pPr>
            <w:r w:rsidRPr="00CB47F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359B5" w:rsidRPr="00CB47FD" w:rsidRDefault="00722F72" w:rsidP="00782042">
            <w:pPr>
              <w:pStyle w:val="aff8"/>
              <w:numPr>
                <w:ilvl w:val="1"/>
                <w:numId w:val="15"/>
              </w:numPr>
              <w:ind w:left="0" w:firstLine="284"/>
              <w:jc w:val="both"/>
            </w:pPr>
            <w:r w:rsidRPr="00CB47F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359B5" w:rsidRPr="00CB47FD" w:rsidRDefault="00722F72" w:rsidP="00782042">
            <w:pPr>
              <w:pStyle w:val="aff8"/>
              <w:numPr>
                <w:ilvl w:val="1"/>
                <w:numId w:val="15"/>
              </w:numPr>
              <w:ind w:left="0" w:firstLine="284"/>
              <w:jc w:val="both"/>
            </w:pPr>
            <w:r w:rsidRPr="00CB47FD">
              <w:t>наличие опыта оказания услуг за период с 2018 по 2021 год по осуществлению сервисного обслуживания грузовых вагонов с количеством действующих или исполненных договоров не менее 1 (одного);</w:t>
            </w:r>
          </w:p>
          <w:p w:rsidR="007359B5" w:rsidRPr="00CB47FD" w:rsidRDefault="00722F72" w:rsidP="00782042">
            <w:pPr>
              <w:pStyle w:val="aff8"/>
              <w:numPr>
                <w:ilvl w:val="1"/>
                <w:numId w:val="15"/>
              </w:numPr>
              <w:ind w:left="0" w:firstLine="284"/>
              <w:jc w:val="both"/>
            </w:pPr>
            <w:r w:rsidRPr="00CB47FD">
              <w:t>наличие в собственности вагоноремонтных предприятий.</w:t>
            </w:r>
          </w:p>
          <w:p w:rsidR="006D2B87" w:rsidRPr="00286B26" w:rsidRDefault="006D2B87" w:rsidP="00782042">
            <w:pPr>
              <w:pStyle w:val="aff8"/>
              <w:numPr>
                <w:ilvl w:val="0"/>
                <w:numId w:val="15"/>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359B5" w:rsidRPr="00CB47FD" w:rsidRDefault="00722F72" w:rsidP="00782042">
            <w:pPr>
              <w:pStyle w:val="aff8"/>
              <w:numPr>
                <w:ilvl w:val="1"/>
                <w:numId w:val="15"/>
              </w:numPr>
              <w:ind w:left="0" w:firstLine="284"/>
              <w:jc w:val="both"/>
            </w:pPr>
            <w:r w:rsidRPr="00CB47F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359B5" w:rsidRPr="00CB47FD" w:rsidRDefault="00722F72" w:rsidP="00782042">
            <w:pPr>
              <w:pStyle w:val="aff8"/>
              <w:numPr>
                <w:ilvl w:val="1"/>
                <w:numId w:val="15"/>
              </w:numPr>
              <w:ind w:left="0" w:firstLine="284"/>
              <w:jc w:val="both"/>
            </w:pPr>
            <w:proofErr w:type="gramStart"/>
            <w:r w:rsidRPr="00CB47F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564E31" w:rsidRPr="00934563">
                <w:rPr>
                  <w:rStyle w:val="a7"/>
                  <w:lang w:val="en-US"/>
                </w:rPr>
                <w:t>https</w:t>
              </w:r>
              <w:r w:rsidR="00564E31" w:rsidRPr="00934563">
                <w:rPr>
                  <w:rStyle w:val="a7"/>
                </w:rPr>
                <w:t>://</w:t>
              </w:r>
              <w:r w:rsidR="00564E31" w:rsidRPr="00934563">
                <w:rPr>
                  <w:rStyle w:val="a7"/>
                  <w:lang w:val="en-US"/>
                </w:rPr>
                <w:t>service</w:t>
              </w:r>
              <w:r w:rsidR="00564E31" w:rsidRPr="00934563">
                <w:rPr>
                  <w:rStyle w:val="a7"/>
                </w:rPr>
                <w:t>.</w:t>
              </w:r>
              <w:r w:rsidR="00564E31" w:rsidRPr="00934563">
                <w:rPr>
                  <w:rStyle w:val="a7"/>
                  <w:lang w:val="en-US"/>
                </w:rPr>
                <w:t>nalog</w:t>
              </w:r>
              <w:r w:rsidR="00564E31" w:rsidRPr="00934563">
                <w:rPr>
                  <w:rStyle w:val="a7"/>
                </w:rPr>
                <w:t>.</w:t>
              </w:r>
              <w:r w:rsidR="00564E31" w:rsidRPr="00934563">
                <w:rPr>
                  <w:rStyle w:val="a7"/>
                  <w:lang w:val="en-US"/>
                </w:rPr>
                <w:t>ru</w:t>
              </w:r>
              <w:r w:rsidR="00564E31" w:rsidRPr="00934563">
                <w:rPr>
                  <w:rStyle w:val="a7"/>
                </w:rPr>
                <w:t>/</w:t>
              </w:r>
              <w:r w:rsidR="00564E31" w:rsidRPr="00934563">
                <w:rPr>
                  <w:rStyle w:val="a7"/>
                  <w:lang w:val="en-US"/>
                </w:rPr>
                <w:t>zd</w:t>
              </w:r>
              <w:r w:rsidR="00564E31" w:rsidRPr="00934563">
                <w:rPr>
                  <w:rStyle w:val="a7"/>
                </w:rPr>
                <w:t>.</w:t>
              </w:r>
              <w:r w:rsidR="00564E31" w:rsidRPr="00934563">
                <w:rPr>
                  <w:rStyle w:val="a7"/>
                  <w:lang w:val="en-US"/>
                </w:rPr>
                <w:t>do</w:t>
              </w:r>
            </w:hyperlink>
            <w:r w:rsidRPr="00CB47FD">
              <w:t>).</w:t>
            </w:r>
            <w:proofErr w:type="gramEnd"/>
            <w:r w:rsidRPr="00CB47F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B47F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564E31" w:rsidRPr="00934563">
                <w:rPr>
                  <w:rStyle w:val="a7"/>
                  <w:lang w:val="en-US"/>
                </w:rPr>
                <w:t>https</w:t>
              </w:r>
              <w:r w:rsidR="00564E31" w:rsidRPr="00934563">
                <w:rPr>
                  <w:rStyle w:val="a7"/>
                </w:rPr>
                <w:t>://</w:t>
              </w:r>
              <w:r w:rsidR="00564E31" w:rsidRPr="00934563">
                <w:rPr>
                  <w:rStyle w:val="a7"/>
                  <w:lang w:val="en-US"/>
                </w:rPr>
                <w:t>service</w:t>
              </w:r>
              <w:r w:rsidR="00564E31" w:rsidRPr="00934563">
                <w:rPr>
                  <w:rStyle w:val="a7"/>
                </w:rPr>
                <w:t>.</w:t>
              </w:r>
              <w:r w:rsidR="00564E31" w:rsidRPr="00934563">
                <w:rPr>
                  <w:rStyle w:val="a7"/>
                  <w:lang w:val="en-US"/>
                </w:rPr>
                <w:t>nalog</w:t>
              </w:r>
              <w:r w:rsidR="00564E31" w:rsidRPr="00934563">
                <w:rPr>
                  <w:rStyle w:val="a7"/>
                </w:rPr>
                <w:t>.</w:t>
              </w:r>
              <w:r w:rsidR="00564E31" w:rsidRPr="00934563">
                <w:rPr>
                  <w:rStyle w:val="a7"/>
                  <w:lang w:val="en-US"/>
                </w:rPr>
                <w:t>ru</w:t>
              </w:r>
              <w:r w:rsidR="00564E31" w:rsidRPr="00934563">
                <w:rPr>
                  <w:rStyle w:val="a7"/>
                </w:rPr>
                <w:t>/</w:t>
              </w:r>
              <w:r w:rsidR="00564E31" w:rsidRPr="00934563">
                <w:rPr>
                  <w:rStyle w:val="a7"/>
                  <w:lang w:val="en-US"/>
                </w:rPr>
                <w:t>zd</w:t>
              </w:r>
              <w:r w:rsidR="00564E31" w:rsidRPr="00934563">
                <w:rPr>
                  <w:rStyle w:val="a7"/>
                </w:rPr>
                <w:t>.</w:t>
              </w:r>
              <w:r w:rsidR="00564E31" w:rsidRPr="00934563">
                <w:rPr>
                  <w:rStyle w:val="a7"/>
                  <w:lang w:val="en-US"/>
                </w:rPr>
                <w:t>do</w:t>
              </w:r>
            </w:hyperlink>
            <w:r w:rsidRPr="00CB47FD">
              <w:t>) (далее в протоколах и иных документах - Информация о наличии/отсутствии у</w:t>
            </w:r>
            <w:proofErr w:type="gramEnd"/>
            <w:r w:rsidRPr="00CB47FD">
              <w:t xml:space="preserve"> претендента задолженности по уплате налогов, сборов и представленной налоговой отчетности);</w:t>
            </w:r>
          </w:p>
          <w:p w:rsidR="007359B5" w:rsidRPr="00CB47FD" w:rsidRDefault="00722F72" w:rsidP="00782042">
            <w:pPr>
              <w:pStyle w:val="aff8"/>
              <w:numPr>
                <w:ilvl w:val="1"/>
                <w:numId w:val="15"/>
              </w:numPr>
              <w:ind w:left="0" w:firstLine="284"/>
              <w:jc w:val="both"/>
            </w:pPr>
            <w:proofErr w:type="gramStart"/>
            <w:r w:rsidRPr="00CB47F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B47FD">
              <w:t>неприостановлении</w:t>
            </w:r>
            <w:proofErr w:type="spellEnd"/>
            <w:r w:rsidRPr="00CB47FD">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CB47FD">
              <w:lastRenderedPageBreak/>
              <w:t>исполнительных производств претендента на официальном сайте Федеральной службы судебных приставов Российской Федерации (</w:t>
            </w:r>
            <w:hyperlink r:id="rId29" w:history="1">
              <w:r w:rsidR="00564E31" w:rsidRPr="00934563">
                <w:rPr>
                  <w:rStyle w:val="a7"/>
                  <w:lang w:val="en-US"/>
                </w:rPr>
                <w:t>http</w:t>
              </w:r>
              <w:r w:rsidR="00564E31" w:rsidRPr="00934563">
                <w:rPr>
                  <w:rStyle w:val="a7"/>
                </w:rPr>
                <w:t>://</w:t>
              </w:r>
              <w:r w:rsidR="00564E31" w:rsidRPr="00934563">
                <w:rPr>
                  <w:rStyle w:val="a7"/>
                  <w:lang w:val="en-US"/>
                </w:rPr>
                <w:t>fssprus</w:t>
              </w:r>
              <w:r w:rsidR="00564E31" w:rsidRPr="00934563">
                <w:rPr>
                  <w:rStyle w:val="a7"/>
                </w:rPr>
                <w:t>.</w:t>
              </w:r>
              <w:r w:rsidR="00564E31" w:rsidRPr="00934563">
                <w:rPr>
                  <w:rStyle w:val="a7"/>
                  <w:lang w:val="en-US"/>
                </w:rPr>
                <w:t>ru</w:t>
              </w:r>
              <w:r w:rsidR="00564E31" w:rsidRPr="00934563">
                <w:rPr>
                  <w:rStyle w:val="a7"/>
                </w:rPr>
                <w:t>/</w:t>
              </w:r>
              <w:r w:rsidR="00564E31" w:rsidRPr="00934563">
                <w:rPr>
                  <w:rStyle w:val="a7"/>
                  <w:lang w:val="en-US"/>
                </w:rPr>
                <w:t>iss</w:t>
              </w:r>
              <w:r w:rsidR="00564E31" w:rsidRPr="00934563">
                <w:rPr>
                  <w:rStyle w:val="a7"/>
                </w:rPr>
                <w:t>/</w:t>
              </w:r>
              <w:r w:rsidR="00564E31" w:rsidRPr="00934563">
                <w:rPr>
                  <w:rStyle w:val="a7"/>
                  <w:lang w:val="en-US"/>
                </w:rPr>
                <w:t>ip</w:t>
              </w:r>
            </w:hyperlink>
            <w:r w:rsidRPr="00CB47FD">
              <w:t>), а также информации в едином</w:t>
            </w:r>
            <w:proofErr w:type="gramEnd"/>
            <w:r w:rsidRPr="00CB47FD">
              <w:t xml:space="preserve"> федеральном </w:t>
            </w:r>
            <w:proofErr w:type="gramStart"/>
            <w:r w:rsidRPr="00CB47FD">
              <w:t>реестре</w:t>
            </w:r>
            <w:proofErr w:type="gramEnd"/>
            <w:r w:rsidRPr="00CB47F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B47FD">
              <w:t>://</w:t>
            </w:r>
            <w:r>
              <w:rPr>
                <w:lang w:val="en-US"/>
              </w:rPr>
              <w:t>www</w:t>
            </w:r>
            <w:r w:rsidRPr="00CB47FD">
              <w:t>.</w:t>
            </w:r>
            <w:r>
              <w:rPr>
                <w:lang w:val="en-US"/>
              </w:rPr>
              <w:t>fedresurs</w:t>
            </w:r>
            <w:r w:rsidRPr="00CB47FD">
              <w:t>.</w:t>
            </w:r>
            <w:r>
              <w:rPr>
                <w:lang w:val="en-US"/>
              </w:rPr>
              <w:t>ru</w:t>
            </w:r>
            <w:r w:rsidRPr="00CB47F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CB47FD">
              <w:t xml:space="preserve">Организатором на день рассмотрения Заявок проверяется информация о наличии исполнительных производств и/или </w:t>
            </w:r>
            <w:proofErr w:type="spellStart"/>
            <w:r w:rsidRPr="00CB47FD">
              <w:t>неприостановлении</w:t>
            </w:r>
            <w:proofErr w:type="spellEnd"/>
            <w:r w:rsidRPr="00CB47F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CB47FD">
              <w:t xml:space="preserve"> производств и/или </w:t>
            </w:r>
            <w:proofErr w:type="spellStart"/>
            <w:r w:rsidRPr="00CB47FD">
              <w:t>неприостановлении</w:t>
            </w:r>
            <w:proofErr w:type="spellEnd"/>
            <w:r w:rsidRPr="00CB47FD">
              <w:t xml:space="preserve"> деятельности);</w:t>
            </w:r>
          </w:p>
          <w:p w:rsidR="007359B5" w:rsidRPr="00CB47FD" w:rsidRDefault="00722F72" w:rsidP="00782042">
            <w:pPr>
              <w:pStyle w:val="aff8"/>
              <w:numPr>
                <w:ilvl w:val="1"/>
                <w:numId w:val="15"/>
              </w:numPr>
              <w:ind w:left="0" w:firstLine="284"/>
              <w:jc w:val="both"/>
            </w:pPr>
            <w:r w:rsidRPr="00CB47F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64E31">
              <w:t xml:space="preserve">2020 </w:t>
            </w:r>
            <w:r w:rsidRPr="00CB47FD">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359B5" w:rsidRPr="00CB47FD" w:rsidRDefault="00722F72" w:rsidP="00782042">
            <w:pPr>
              <w:pStyle w:val="aff8"/>
              <w:numPr>
                <w:ilvl w:val="1"/>
                <w:numId w:val="15"/>
              </w:numPr>
              <w:ind w:left="0" w:firstLine="284"/>
              <w:jc w:val="both"/>
            </w:pPr>
            <w:r w:rsidRPr="00CB47FD">
              <w:t xml:space="preserve">документ по форме приложения № 4 к документации о </w:t>
            </w:r>
            <w:proofErr w:type="gramStart"/>
            <w:r w:rsidRPr="00CB47FD">
              <w:t>закупке</w:t>
            </w:r>
            <w:proofErr w:type="gramEnd"/>
            <w:r w:rsidRPr="00CB47FD">
              <w:t xml:space="preserve"> о наличии опыта </w:t>
            </w:r>
            <w:r w:rsidR="00564E31" w:rsidRPr="00CB47FD">
              <w:t>осуществлени</w:t>
            </w:r>
            <w:r w:rsidR="00564E31">
              <w:t>я</w:t>
            </w:r>
            <w:r w:rsidR="00564E31" w:rsidRPr="00CB47FD">
              <w:t xml:space="preserve"> сервисного обслуживания грузовых вагонов</w:t>
            </w:r>
            <w:r w:rsidRPr="00CB47FD">
              <w:t>;</w:t>
            </w:r>
          </w:p>
          <w:p w:rsidR="007359B5" w:rsidRPr="00CB47FD" w:rsidRDefault="00722F72" w:rsidP="00782042">
            <w:pPr>
              <w:pStyle w:val="aff8"/>
              <w:numPr>
                <w:ilvl w:val="1"/>
                <w:numId w:val="15"/>
              </w:numPr>
              <w:ind w:left="0" w:firstLine="284"/>
              <w:jc w:val="both"/>
            </w:pPr>
            <w:r w:rsidRPr="00CB47FD">
              <w:t xml:space="preserve">копии договоров, указанных в документе по форме приложения № 4 к документации о </w:t>
            </w:r>
            <w:proofErr w:type="gramStart"/>
            <w:r w:rsidRPr="00CB47FD">
              <w:t>закупке</w:t>
            </w:r>
            <w:proofErr w:type="gramEnd"/>
            <w:r w:rsidRPr="00CB47FD">
              <w:t xml:space="preserve"> о наличии опыта </w:t>
            </w:r>
            <w:r w:rsidR="00564E31" w:rsidRPr="00CB47FD">
              <w:t>осуществлени</w:t>
            </w:r>
            <w:r w:rsidR="00564E31">
              <w:t>я</w:t>
            </w:r>
            <w:r w:rsidR="00564E31" w:rsidRPr="00CB47FD">
              <w:t xml:space="preserve"> сервисного обслуживания грузовых вагонов</w:t>
            </w:r>
            <w:r w:rsidRPr="00CB47FD">
              <w:t>;</w:t>
            </w:r>
          </w:p>
          <w:p w:rsidR="007359B5" w:rsidRPr="009C2DB0" w:rsidRDefault="009C2DB0" w:rsidP="00782042">
            <w:pPr>
              <w:pStyle w:val="aff8"/>
              <w:numPr>
                <w:ilvl w:val="1"/>
                <w:numId w:val="15"/>
              </w:numPr>
              <w:ind w:left="0" w:firstLine="284"/>
              <w:jc w:val="both"/>
            </w:pPr>
            <w:r>
              <w:t xml:space="preserve">копии </w:t>
            </w:r>
            <w:r w:rsidR="00722F72" w:rsidRPr="00CB47FD">
              <w:t xml:space="preserve">документов, подтверждающих факт </w:t>
            </w:r>
            <w:r w:rsidR="00564E31" w:rsidRPr="00CB47FD">
              <w:t>осуществлени</w:t>
            </w:r>
            <w:r w:rsidR="00564E31">
              <w:t>я</w:t>
            </w:r>
            <w:r w:rsidR="00564E31" w:rsidRPr="00CB47FD">
              <w:t xml:space="preserve"> сервисного обслуживания грузовых вагонов</w:t>
            </w:r>
            <w:r w:rsidR="00722F72" w:rsidRPr="00CB47FD">
              <w:t xml:space="preserve"> в объеме, указанных в документе по форме приложения № 4 к документации о закупке</w:t>
            </w:r>
            <w:r>
              <w:t xml:space="preserve">. </w:t>
            </w:r>
            <w:r w:rsidR="00722F72" w:rsidRPr="00CB47FD">
              <w:t>Допускается в качестве подтверждения опыта предоставление официального письма контрагента претендента с указа</w:t>
            </w:r>
            <w:r w:rsidR="00C0524E">
              <w:t xml:space="preserve">нием предмета договора, периода </w:t>
            </w:r>
            <w:r w:rsidR="00722F72" w:rsidRPr="00CB47FD">
              <w:t xml:space="preserve">оказания услуг. </w:t>
            </w:r>
            <w:r w:rsidR="00722F72" w:rsidRPr="009C2DB0">
              <w:t>Письмо должно содержать контактную информацию контрагента претендента;</w:t>
            </w:r>
          </w:p>
          <w:p w:rsidR="007359B5" w:rsidRPr="00CB47FD" w:rsidRDefault="00722F72" w:rsidP="00782042">
            <w:pPr>
              <w:pStyle w:val="aff8"/>
              <w:numPr>
                <w:ilvl w:val="1"/>
                <w:numId w:val="15"/>
              </w:numPr>
              <w:ind w:left="0" w:firstLine="284"/>
              <w:jc w:val="both"/>
            </w:pPr>
            <w:r w:rsidRPr="00CB47FD">
              <w:t xml:space="preserve">письмо </w:t>
            </w:r>
            <w:r w:rsidR="009C2DB0">
              <w:t>в произвольной форме с</w:t>
            </w:r>
            <w:r w:rsidRPr="00CB47FD">
              <w:t xml:space="preserve"> подтверждением наличия в собственности вагоноремонтных предприятий.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200" w:type="dxa"/>
            <w:gridSpan w:val="2"/>
          </w:tcPr>
          <w:p w:rsidR="007359B5" w:rsidRDefault="00722F72" w:rsidP="00400D4A">
            <w:pPr>
              <w:pBdr>
                <w:top w:val="nil"/>
                <w:left w:val="nil"/>
                <w:bottom w:val="nil"/>
                <w:right w:val="nil"/>
                <w:between w:val="nil"/>
              </w:pBdr>
              <w:ind w:firstLine="284"/>
              <w:jc w:val="both"/>
              <w:rPr>
                <w:color w:val="000000"/>
              </w:rPr>
            </w:pPr>
            <w:r>
              <w:lastRenderedPageBreak/>
              <w:t xml:space="preserve">Иностранное лицо должно быть правомочно заключать и </w:t>
            </w:r>
            <w:r>
              <w:lastRenderedPageBreak/>
              <w:t xml:space="preserve">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400D4A" w:rsidRPr="00F86FAA" w:rsidTr="00400D4A">
        <w:trPr>
          <w:trHeight w:val="192"/>
        </w:trPr>
        <w:tc>
          <w:tcPr>
            <w:tcW w:w="426" w:type="dxa"/>
            <w:vMerge w:val="restart"/>
          </w:tcPr>
          <w:p w:rsidR="00400D4A" w:rsidRPr="00F86FAA" w:rsidRDefault="00400D4A" w:rsidP="00E47C4C">
            <w:pPr>
              <w:pStyle w:val="19"/>
              <w:ind w:left="-57" w:right="-108" w:firstLine="0"/>
              <w:rPr>
                <w:b/>
                <w:sz w:val="24"/>
                <w:szCs w:val="24"/>
              </w:rPr>
            </w:pPr>
            <w:r>
              <w:rPr>
                <w:b/>
                <w:sz w:val="24"/>
                <w:szCs w:val="24"/>
              </w:rPr>
              <w:lastRenderedPageBreak/>
              <w:t>19.</w:t>
            </w:r>
          </w:p>
        </w:tc>
        <w:tc>
          <w:tcPr>
            <w:tcW w:w="2126" w:type="dxa"/>
            <w:vMerge w:val="restart"/>
          </w:tcPr>
          <w:p w:rsidR="00400D4A" w:rsidRPr="00F86FAA" w:rsidRDefault="00400D4A"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670" w:type="dxa"/>
          </w:tcPr>
          <w:p w:rsidR="00400D4A" w:rsidRPr="006D2B87" w:rsidRDefault="00400D4A" w:rsidP="00400D4A">
            <w:pPr>
              <w:pStyle w:val="af9"/>
              <w:ind w:firstLine="0"/>
              <w:jc w:val="center"/>
              <w:rPr>
                <w:b/>
                <w:sz w:val="24"/>
              </w:rPr>
            </w:pPr>
            <w:r>
              <w:rPr>
                <w:b/>
                <w:sz w:val="24"/>
              </w:rPr>
              <w:t>Критерий оценки</w:t>
            </w:r>
          </w:p>
        </w:tc>
        <w:tc>
          <w:tcPr>
            <w:tcW w:w="1530" w:type="dxa"/>
          </w:tcPr>
          <w:p w:rsidR="00400D4A" w:rsidRPr="006D2B87" w:rsidRDefault="00400D4A" w:rsidP="00400D4A">
            <w:pPr>
              <w:pStyle w:val="af9"/>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00D4A">
            <w:pPr>
              <w:pStyle w:val="af9"/>
              <w:ind w:firstLine="284"/>
              <w:rPr>
                <w:sz w:val="24"/>
              </w:rPr>
            </w:pPr>
            <w:r>
              <w:rPr>
                <w:sz w:val="24"/>
              </w:rPr>
              <w:t xml:space="preserve">Стоимость суточной ставки сервисного обслуживания, указанная участником в таблице финансово-коммерческого предложения. Наилучшим признается наименьшая  стоимость суточной ставки сервисного обслуживания  за вагон </w:t>
            </w:r>
          </w:p>
        </w:tc>
        <w:tc>
          <w:tcPr>
            <w:tcW w:w="1530" w:type="dxa"/>
          </w:tcPr>
          <w:p w:rsidR="00400D4A" w:rsidRPr="00400D4A" w:rsidRDefault="00400D4A" w:rsidP="00904BBF">
            <w:pPr>
              <w:pStyle w:val="af9"/>
              <w:ind w:firstLine="0"/>
              <w:rPr>
                <w:sz w:val="24"/>
              </w:rPr>
            </w:pPr>
            <w:r>
              <w:rPr>
                <w:sz w:val="24"/>
                <w:lang w:val="en-US"/>
              </w:rPr>
              <w:t>0,</w:t>
            </w:r>
            <w:r>
              <w:rPr>
                <w:sz w:val="24"/>
              </w:rPr>
              <w:t>60</w:t>
            </w: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A6D74">
            <w:pPr>
              <w:pStyle w:val="af9"/>
              <w:ind w:firstLine="284"/>
              <w:rPr>
                <w:sz w:val="24"/>
              </w:rPr>
            </w:pPr>
            <w:r>
              <w:rPr>
                <w:sz w:val="24"/>
              </w:rPr>
              <w:t xml:space="preserve">Время простоя вагона в деповском ремонте, исчисляется с 00 ч. 00 мин. следующих за сутками прибытия грузового вагона на железнодорожную станцию примыкания к ремонтному предприятию, в котором выполняется </w:t>
            </w:r>
            <w:proofErr w:type="gramStart"/>
            <w:r>
              <w:rPr>
                <w:sz w:val="24"/>
              </w:rPr>
              <w:t>ДР</w:t>
            </w:r>
            <w:proofErr w:type="gramEnd"/>
            <w:r>
              <w:rPr>
                <w:sz w:val="24"/>
              </w:rPr>
              <w:t xml:space="preserve"> грузовых вагонов, суток. Наилучшим признается наименьшее время простоя вагона в деповском ремонте.</w:t>
            </w:r>
          </w:p>
        </w:tc>
        <w:tc>
          <w:tcPr>
            <w:tcW w:w="1530" w:type="dxa"/>
          </w:tcPr>
          <w:p w:rsidR="00400D4A" w:rsidRDefault="00400D4A" w:rsidP="00904BBF">
            <w:pPr>
              <w:pStyle w:val="af9"/>
              <w:ind w:firstLine="0"/>
              <w:rPr>
                <w:sz w:val="24"/>
              </w:rPr>
            </w:pPr>
            <w:r>
              <w:rPr>
                <w:sz w:val="24"/>
                <w:lang w:val="en-US"/>
              </w:rPr>
              <w:t>0</w:t>
            </w:r>
            <w:r>
              <w:rPr>
                <w:sz w:val="24"/>
              </w:rPr>
              <w:t>,05</w:t>
            </w:r>
          </w:p>
          <w:p w:rsidR="00400D4A" w:rsidRDefault="00400D4A" w:rsidP="00904BBF">
            <w:pPr>
              <w:pStyle w:val="af9"/>
              <w:ind w:firstLine="0"/>
              <w:rPr>
                <w:sz w:val="24"/>
              </w:rPr>
            </w:pPr>
          </w:p>
          <w:p w:rsidR="00400D4A" w:rsidRDefault="00400D4A" w:rsidP="00904BBF">
            <w:pPr>
              <w:pStyle w:val="af9"/>
              <w:ind w:firstLine="0"/>
              <w:rPr>
                <w:sz w:val="24"/>
              </w:rPr>
            </w:pPr>
          </w:p>
          <w:p w:rsidR="00400D4A" w:rsidRPr="00400D4A" w:rsidRDefault="00400D4A" w:rsidP="00904BBF">
            <w:pPr>
              <w:pStyle w:val="af9"/>
              <w:ind w:firstLine="0"/>
              <w:rPr>
                <w:sz w:val="24"/>
              </w:rPr>
            </w:pP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A6D74">
            <w:pPr>
              <w:pStyle w:val="af9"/>
              <w:ind w:firstLine="284"/>
              <w:rPr>
                <w:sz w:val="24"/>
              </w:rPr>
            </w:pPr>
            <w:r w:rsidRPr="00872C4B">
              <w:rPr>
                <w:sz w:val="24"/>
              </w:rPr>
              <w:t>Врем</w:t>
            </w:r>
            <w:r>
              <w:rPr>
                <w:sz w:val="24"/>
              </w:rPr>
              <w:t>я простоя вагона в капитальном ремонте</w:t>
            </w:r>
            <w:r w:rsidRPr="00872C4B">
              <w:rPr>
                <w:sz w:val="24"/>
              </w:rPr>
              <w:t xml:space="preserve"> вагона, исчисляется с 00 ч. 00 мин. </w:t>
            </w:r>
            <w:r w:rsidRPr="00EE3DB7">
              <w:rPr>
                <w:sz w:val="24"/>
              </w:rPr>
              <w:t>следующих за сутками прибытия грузового вагона на железнодорожную станцию примыкания к ремонтному предприятию, в котором вып</w:t>
            </w:r>
            <w:r>
              <w:rPr>
                <w:sz w:val="24"/>
              </w:rPr>
              <w:t xml:space="preserve">олняется </w:t>
            </w:r>
            <w:proofErr w:type="gramStart"/>
            <w:r>
              <w:rPr>
                <w:sz w:val="24"/>
              </w:rPr>
              <w:t>КР</w:t>
            </w:r>
            <w:proofErr w:type="gramEnd"/>
            <w:r>
              <w:rPr>
                <w:sz w:val="24"/>
              </w:rPr>
              <w:t xml:space="preserve"> грузовых вагонов, </w:t>
            </w:r>
            <w:r w:rsidRPr="00EE3DB7">
              <w:rPr>
                <w:sz w:val="24"/>
              </w:rPr>
              <w:t>сут</w:t>
            </w:r>
            <w:r>
              <w:rPr>
                <w:sz w:val="24"/>
              </w:rPr>
              <w:t>ок</w:t>
            </w:r>
            <w:r w:rsidRPr="00EE3DB7">
              <w:rPr>
                <w:sz w:val="24"/>
              </w:rPr>
              <w:t xml:space="preserve">.  </w:t>
            </w:r>
            <w:r w:rsidRPr="00872C4B">
              <w:rPr>
                <w:sz w:val="24"/>
              </w:rPr>
              <w:t xml:space="preserve"> Наилучшим признается наименьшее время простоя вагона в </w:t>
            </w:r>
            <w:r>
              <w:rPr>
                <w:sz w:val="24"/>
              </w:rPr>
              <w:t>капитальном</w:t>
            </w:r>
            <w:r w:rsidRPr="00872C4B">
              <w:rPr>
                <w:sz w:val="24"/>
              </w:rPr>
              <w:t xml:space="preserve"> ремонте.</w:t>
            </w:r>
          </w:p>
        </w:tc>
        <w:tc>
          <w:tcPr>
            <w:tcW w:w="1530" w:type="dxa"/>
          </w:tcPr>
          <w:p w:rsidR="00400D4A" w:rsidRPr="00064042" w:rsidRDefault="00400D4A" w:rsidP="00904BBF">
            <w:pPr>
              <w:pStyle w:val="af9"/>
              <w:ind w:firstLine="0"/>
              <w:rPr>
                <w:sz w:val="24"/>
              </w:rPr>
            </w:pPr>
            <w:r>
              <w:rPr>
                <w:sz w:val="24"/>
              </w:rPr>
              <w:t>0,05</w:t>
            </w: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A6D74">
            <w:pPr>
              <w:pStyle w:val="af9"/>
              <w:ind w:firstLine="284"/>
              <w:rPr>
                <w:sz w:val="24"/>
              </w:rPr>
            </w:pPr>
            <w:r>
              <w:rPr>
                <w:sz w:val="24"/>
              </w:rPr>
              <w:t xml:space="preserve">Время простоя вагона в текущем ремонте в груженом состоянии, исчисляется с 00 ч. 00 мин. следующих за сутками прибытия грузового вагона на железнодорожную станцию примыкания к ремонтному предприятию, в котором выполняется </w:t>
            </w:r>
            <w:proofErr w:type="gramStart"/>
            <w:r>
              <w:rPr>
                <w:sz w:val="24"/>
              </w:rPr>
              <w:t>ТР</w:t>
            </w:r>
            <w:proofErr w:type="gramEnd"/>
            <w:r>
              <w:rPr>
                <w:sz w:val="24"/>
              </w:rPr>
              <w:t xml:space="preserve"> грузовых вагонов, часов. Наилучшим признается наименьшее время простоя вагона в текущем </w:t>
            </w:r>
            <w:proofErr w:type="spellStart"/>
            <w:r>
              <w:rPr>
                <w:sz w:val="24"/>
              </w:rPr>
              <w:t>отцепочном</w:t>
            </w:r>
            <w:proofErr w:type="spellEnd"/>
            <w:r>
              <w:rPr>
                <w:sz w:val="24"/>
              </w:rPr>
              <w:t xml:space="preserve">  ремонте  </w:t>
            </w:r>
          </w:p>
        </w:tc>
        <w:tc>
          <w:tcPr>
            <w:tcW w:w="1530" w:type="dxa"/>
          </w:tcPr>
          <w:p w:rsidR="00400D4A" w:rsidRPr="00400D4A" w:rsidRDefault="00400D4A" w:rsidP="00904BBF">
            <w:pPr>
              <w:pStyle w:val="af9"/>
              <w:ind w:firstLine="0"/>
              <w:rPr>
                <w:sz w:val="24"/>
              </w:rPr>
            </w:pPr>
            <w:r>
              <w:rPr>
                <w:sz w:val="24"/>
                <w:lang w:val="en-US"/>
              </w:rPr>
              <w:t>0,</w:t>
            </w:r>
            <w:r>
              <w:rPr>
                <w:sz w:val="24"/>
              </w:rPr>
              <w:t>05</w:t>
            </w: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A6D74">
            <w:pPr>
              <w:pStyle w:val="af9"/>
              <w:ind w:firstLine="284"/>
              <w:rPr>
                <w:sz w:val="24"/>
              </w:rPr>
            </w:pPr>
            <w:r>
              <w:rPr>
                <w:sz w:val="24"/>
              </w:rPr>
              <w:t xml:space="preserve">Время простоя вагона в текущем </w:t>
            </w:r>
            <w:proofErr w:type="spellStart"/>
            <w:r>
              <w:rPr>
                <w:sz w:val="24"/>
              </w:rPr>
              <w:t>отцепочном</w:t>
            </w:r>
            <w:proofErr w:type="spellEnd"/>
            <w:r>
              <w:rPr>
                <w:sz w:val="24"/>
              </w:rPr>
              <w:t xml:space="preserve"> ремонте в порожнем состоянии, исчисляется с 00 ч. 00 мин. следующих за сутками прибытия грузового вагона на железнодорожную станцию примыкания к ремонтному предприятию, в котором выполняется </w:t>
            </w:r>
            <w:proofErr w:type="gramStart"/>
            <w:r>
              <w:rPr>
                <w:sz w:val="24"/>
              </w:rPr>
              <w:t>ТР</w:t>
            </w:r>
            <w:proofErr w:type="gramEnd"/>
            <w:r>
              <w:rPr>
                <w:sz w:val="24"/>
              </w:rPr>
              <w:t xml:space="preserve"> грузовых вагонов, часов. Наилучшим признается </w:t>
            </w:r>
            <w:proofErr w:type="spellStart"/>
            <w:r>
              <w:rPr>
                <w:sz w:val="24"/>
              </w:rPr>
              <w:t>наименьшиее</w:t>
            </w:r>
            <w:proofErr w:type="spellEnd"/>
            <w:r>
              <w:rPr>
                <w:sz w:val="24"/>
              </w:rPr>
              <w:t xml:space="preserve"> время простоя вагона в текущем </w:t>
            </w:r>
            <w:proofErr w:type="spellStart"/>
            <w:r>
              <w:rPr>
                <w:sz w:val="24"/>
              </w:rPr>
              <w:t>отцепочном</w:t>
            </w:r>
            <w:proofErr w:type="spellEnd"/>
            <w:r>
              <w:rPr>
                <w:sz w:val="24"/>
              </w:rPr>
              <w:t xml:space="preserve">  ремонте срок текущего </w:t>
            </w:r>
            <w:proofErr w:type="spellStart"/>
            <w:r>
              <w:rPr>
                <w:sz w:val="24"/>
              </w:rPr>
              <w:t>отцепочного</w:t>
            </w:r>
            <w:proofErr w:type="spellEnd"/>
            <w:r>
              <w:rPr>
                <w:sz w:val="24"/>
              </w:rPr>
              <w:t xml:space="preserve">  </w:t>
            </w:r>
            <w:r>
              <w:rPr>
                <w:sz w:val="24"/>
              </w:rPr>
              <w:lastRenderedPageBreak/>
              <w:t xml:space="preserve">ремонта </w:t>
            </w:r>
          </w:p>
        </w:tc>
        <w:tc>
          <w:tcPr>
            <w:tcW w:w="1530" w:type="dxa"/>
          </w:tcPr>
          <w:p w:rsidR="00400D4A" w:rsidRPr="00400D4A" w:rsidRDefault="00400D4A" w:rsidP="00904BBF">
            <w:pPr>
              <w:pStyle w:val="af9"/>
              <w:ind w:firstLine="0"/>
              <w:rPr>
                <w:sz w:val="24"/>
              </w:rPr>
            </w:pPr>
            <w:r>
              <w:rPr>
                <w:sz w:val="24"/>
                <w:lang w:val="en-US"/>
              </w:rPr>
              <w:lastRenderedPageBreak/>
              <w:t>0,</w:t>
            </w:r>
            <w:r>
              <w:rPr>
                <w:sz w:val="24"/>
              </w:rPr>
              <w:t>05</w:t>
            </w: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00D4A">
            <w:pPr>
              <w:pStyle w:val="af9"/>
              <w:ind w:firstLine="284"/>
              <w:rPr>
                <w:sz w:val="24"/>
              </w:rPr>
            </w:pPr>
            <w:r>
              <w:rPr>
                <w:sz w:val="24"/>
              </w:rPr>
              <w:t xml:space="preserve">Количество действующих или исполненных договоров за период с 2018 по 2021 год по осуществлению сервисного обслуживания грузовых вагонов. Наилучшим признается наибольшее значение. </w:t>
            </w:r>
          </w:p>
        </w:tc>
        <w:tc>
          <w:tcPr>
            <w:tcW w:w="1530" w:type="dxa"/>
          </w:tcPr>
          <w:p w:rsidR="00400D4A" w:rsidRPr="00400D4A" w:rsidRDefault="00400D4A" w:rsidP="00904BBF">
            <w:pPr>
              <w:pStyle w:val="af9"/>
              <w:ind w:firstLine="0"/>
              <w:rPr>
                <w:sz w:val="24"/>
              </w:rPr>
            </w:pPr>
            <w:r>
              <w:rPr>
                <w:sz w:val="24"/>
                <w:lang w:val="en-US"/>
              </w:rPr>
              <w:t>0,1</w:t>
            </w:r>
            <w:r>
              <w:rPr>
                <w:sz w:val="24"/>
              </w:rPr>
              <w:t>5</w:t>
            </w:r>
          </w:p>
        </w:tc>
      </w:tr>
      <w:tr w:rsidR="00400D4A" w:rsidRPr="00F86FAA" w:rsidTr="00400D4A">
        <w:trPr>
          <w:trHeight w:val="186"/>
        </w:trPr>
        <w:tc>
          <w:tcPr>
            <w:tcW w:w="426" w:type="dxa"/>
            <w:vMerge/>
          </w:tcPr>
          <w:p w:rsidR="00400D4A" w:rsidRDefault="00400D4A" w:rsidP="00E47C4C">
            <w:pPr>
              <w:pStyle w:val="19"/>
              <w:ind w:left="-57" w:right="-108" w:firstLine="0"/>
              <w:rPr>
                <w:b/>
                <w:sz w:val="24"/>
                <w:szCs w:val="24"/>
              </w:rPr>
            </w:pPr>
          </w:p>
        </w:tc>
        <w:tc>
          <w:tcPr>
            <w:tcW w:w="2126" w:type="dxa"/>
            <w:vMerge/>
          </w:tcPr>
          <w:p w:rsidR="00400D4A" w:rsidRDefault="00400D4A" w:rsidP="00051353">
            <w:pPr>
              <w:pStyle w:val="Default"/>
              <w:rPr>
                <w:b/>
                <w:color w:val="auto"/>
              </w:rPr>
            </w:pPr>
          </w:p>
        </w:tc>
        <w:tc>
          <w:tcPr>
            <w:tcW w:w="5670" w:type="dxa"/>
          </w:tcPr>
          <w:p w:rsidR="00400D4A" w:rsidRDefault="00400D4A" w:rsidP="00400D4A">
            <w:pPr>
              <w:pStyle w:val="af9"/>
              <w:ind w:firstLine="284"/>
              <w:rPr>
                <w:sz w:val="24"/>
              </w:rPr>
            </w:pPr>
            <w:r>
              <w:rPr>
                <w:sz w:val="24"/>
              </w:rPr>
              <w:t xml:space="preserve">Наличие согласия участника осуществлять ЭДО на условиях, изложенных в приложениях № 11 и № 11а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530" w:type="dxa"/>
          </w:tcPr>
          <w:p w:rsidR="00400D4A" w:rsidRDefault="00400D4A" w:rsidP="00904BBF">
            <w:pPr>
              <w:pStyle w:val="af9"/>
              <w:ind w:firstLine="0"/>
              <w:rPr>
                <w:sz w:val="24"/>
                <w:lang w:val="en-US"/>
              </w:rPr>
            </w:pPr>
            <w:r>
              <w:rPr>
                <w:sz w:val="24"/>
                <w:lang w:val="en-US"/>
              </w:rPr>
              <w:t>0,05</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2"/>
          </w:tcPr>
          <w:tbl>
            <w:tblPr>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359B5" w:rsidRDefault="00722F7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59B5" w:rsidRDefault="00722F7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359B5" w:rsidRDefault="007359B5">
                  <w:pPr>
                    <w:pStyle w:val="-3"/>
                    <w:tabs>
                      <w:tab w:val="clear" w:pos="1985"/>
                    </w:tabs>
                    <w:suppressAutoHyphens/>
                    <w:rPr>
                      <w:sz w:val="24"/>
                    </w:rPr>
                  </w:pPr>
                </w:p>
              </w:tc>
            </w:tr>
            <w:tr w:rsidR="000A15FB" w:rsidRPr="00E048E8" w:rsidTr="004D6B74">
              <w:tc>
                <w:tcPr>
                  <w:tcW w:w="6974" w:type="dxa"/>
                </w:tcPr>
                <w:p w:rsidR="007359B5" w:rsidRDefault="00722F7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7359B5" w:rsidRDefault="00722F72">
                  <w:pPr>
                    <w:pStyle w:val="af9"/>
                    <w:ind w:firstLine="629"/>
                    <w:rPr>
                      <w:sz w:val="24"/>
                    </w:rPr>
                  </w:pPr>
                  <w:r>
                    <w:rPr>
                      <w:sz w:val="24"/>
                    </w:rPr>
                    <w:t>Не предусмотрено.</w:t>
                  </w:r>
                </w:p>
                <w:p w:rsidR="007359B5" w:rsidRDefault="007359B5">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rsidR="007359B5" w:rsidRDefault="009C2DB0" w:rsidP="009C2DB0">
            <w:pPr>
              <w:pStyle w:val="19"/>
              <w:ind w:firstLine="0"/>
              <w:rPr>
                <w:sz w:val="24"/>
                <w:szCs w:val="24"/>
              </w:rPr>
            </w:pPr>
            <w:r>
              <w:rPr>
                <w:sz w:val="24"/>
                <w:szCs w:val="24"/>
              </w:rPr>
              <w:t xml:space="preserve">Для </w:t>
            </w:r>
            <w:r w:rsidR="00722F72">
              <w:rPr>
                <w:sz w:val="24"/>
                <w:szCs w:val="24"/>
              </w:rPr>
              <w:t>Лот</w:t>
            </w:r>
            <w:r>
              <w:rPr>
                <w:sz w:val="24"/>
                <w:szCs w:val="24"/>
              </w:rPr>
              <w:t>ов</w:t>
            </w:r>
            <w:r w:rsidR="00722F72">
              <w:rPr>
                <w:sz w:val="24"/>
                <w:szCs w:val="24"/>
              </w:rPr>
              <w:t xml:space="preserve"> </w:t>
            </w:r>
            <w:r>
              <w:rPr>
                <w:sz w:val="24"/>
                <w:szCs w:val="24"/>
              </w:rPr>
              <w:t>№</w:t>
            </w:r>
            <w:r w:rsidR="00722F72">
              <w:rPr>
                <w:sz w:val="24"/>
                <w:szCs w:val="24"/>
              </w:rPr>
              <w:t>№</w:t>
            </w:r>
            <w:r w:rsidR="00DC7420">
              <w:rPr>
                <w:sz w:val="24"/>
                <w:szCs w:val="24"/>
              </w:rPr>
              <w:t xml:space="preserve"> </w:t>
            </w:r>
            <w:r w:rsidR="00722F72">
              <w:rPr>
                <w:sz w:val="24"/>
                <w:szCs w:val="24"/>
              </w:rPr>
              <w:t>1</w:t>
            </w:r>
            <w:r>
              <w:rPr>
                <w:sz w:val="24"/>
                <w:szCs w:val="24"/>
              </w:rPr>
              <w:t>-3</w:t>
            </w:r>
            <w:r w:rsidR="00592131">
              <w:rPr>
                <w:sz w:val="24"/>
                <w:szCs w:val="24"/>
              </w:rPr>
              <w:t>:</w:t>
            </w:r>
            <w:r w:rsidR="00722F72">
              <w:rPr>
                <w:sz w:val="24"/>
                <w:szCs w:val="24"/>
              </w:rPr>
              <w:t xml:space="preserve"> </w:t>
            </w:r>
            <w:r>
              <w:rPr>
                <w:sz w:val="24"/>
                <w:szCs w:val="24"/>
              </w:rPr>
              <w:t>–</w:t>
            </w:r>
            <w:r w:rsidR="00722F72">
              <w:rPr>
                <w:sz w:val="24"/>
                <w:szCs w:val="24"/>
              </w:rPr>
              <w:t xml:space="preserve"> Допускается</w:t>
            </w:r>
            <w:r>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rsidR="007359B5" w:rsidRDefault="00722F7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2"/>
          </w:tcPr>
          <w:p w:rsidR="007359B5" w:rsidRDefault="00592131">
            <w:pPr>
              <w:pStyle w:val="19"/>
              <w:ind w:firstLine="0"/>
              <w:rPr>
                <w:sz w:val="24"/>
                <w:szCs w:val="24"/>
              </w:rPr>
            </w:pPr>
            <w:r>
              <w:rPr>
                <w:b/>
                <w:sz w:val="24"/>
                <w:szCs w:val="24"/>
              </w:rPr>
              <w:t>Для Лотов №№</w:t>
            </w:r>
            <w:r w:rsidR="00DC7420">
              <w:rPr>
                <w:b/>
                <w:sz w:val="24"/>
                <w:szCs w:val="24"/>
              </w:rPr>
              <w:t xml:space="preserve"> </w:t>
            </w:r>
            <w:r>
              <w:rPr>
                <w:b/>
                <w:sz w:val="24"/>
                <w:szCs w:val="24"/>
              </w:rPr>
              <w:t>1-3</w:t>
            </w:r>
            <w:r w:rsidRPr="00592131">
              <w:rPr>
                <w:b/>
                <w:sz w:val="24"/>
                <w:szCs w:val="24"/>
              </w:rPr>
              <w:t xml:space="preserve">: – </w:t>
            </w:r>
            <w:r w:rsidR="00722F72">
              <w:rPr>
                <w:sz w:val="24"/>
                <w:szCs w:val="24"/>
              </w:rPr>
              <w:t>Не предусмотрено.</w:t>
            </w:r>
          </w:p>
          <w:p w:rsidR="007359B5" w:rsidRDefault="007359B5" w:rsidP="00592131">
            <w:pPr>
              <w:pStyle w:val="19"/>
              <w:ind w:firstLine="0"/>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gridSpan w:val="2"/>
          </w:tcPr>
          <w:p w:rsidR="007359B5" w:rsidRDefault="00592131" w:rsidP="00592131">
            <w:pPr>
              <w:jc w:val="both"/>
              <w:rPr>
                <w:rFonts w:eastAsia="Arial"/>
                <w:highlight w:val="magenta"/>
              </w:rPr>
            </w:pPr>
            <w:r w:rsidRPr="00592131">
              <w:rPr>
                <w:rFonts w:eastAsia="Arial"/>
                <w:b/>
              </w:rPr>
              <w:t>Для Лотов №№</w:t>
            </w:r>
            <w:r w:rsidR="00DC7420">
              <w:rPr>
                <w:rFonts w:eastAsia="Arial"/>
                <w:b/>
              </w:rPr>
              <w:t xml:space="preserve"> </w:t>
            </w:r>
            <w:r w:rsidRPr="00592131">
              <w:rPr>
                <w:rFonts w:eastAsia="Arial"/>
                <w:b/>
              </w:rPr>
              <w:t>1-3</w:t>
            </w:r>
            <w:r>
              <w:rPr>
                <w:rFonts w:eastAsia="Arial"/>
                <w:b/>
              </w:rPr>
              <w:t>: –</w:t>
            </w:r>
            <w:r w:rsidRPr="00592131">
              <w:rPr>
                <w:rFonts w:eastAsia="Arial"/>
                <w:b/>
              </w:rPr>
              <w:t xml:space="preserve"> </w:t>
            </w:r>
            <w:r w:rsidRPr="00592131">
              <w:rPr>
                <w:rFonts w:eastAsia="Arial"/>
              </w:rPr>
              <w:t>Не предусмотрено</w:t>
            </w:r>
            <w:r w:rsidRPr="00592131">
              <w:rPr>
                <w:rFonts w:eastAsia="Arial"/>
                <w:b/>
              </w:rPr>
              <w:t>.</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200" w:type="dxa"/>
            <w:gridSpan w:val="2"/>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w:t>
            </w:r>
            <w:r>
              <w:rPr>
                <w:sz w:val="24"/>
                <w:szCs w:val="24"/>
              </w:rPr>
              <w:lastRenderedPageBreak/>
              <w:t xml:space="preserve">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2"/>
          </w:tcPr>
          <w:p w:rsidR="007359B5" w:rsidRDefault="004274F2" w:rsidP="004274F2">
            <w:pPr>
              <w:pStyle w:val="19"/>
              <w:ind w:firstLine="0"/>
              <w:rPr>
                <w:sz w:val="24"/>
                <w:szCs w:val="24"/>
              </w:rPr>
            </w:pPr>
            <w:r w:rsidRPr="004274F2">
              <w:rPr>
                <w:sz w:val="24"/>
                <w:szCs w:val="24"/>
              </w:rPr>
              <w:t>Для Лотов №№</w:t>
            </w:r>
            <w:r w:rsidR="00DC7420">
              <w:rPr>
                <w:sz w:val="24"/>
                <w:szCs w:val="24"/>
              </w:rPr>
              <w:t xml:space="preserve"> </w:t>
            </w:r>
            <w:r w:rsidRPr="004274F2">
              <w:rPr>
                <w:sz w:val="24"/>
                <w:szCs w:val="24"/>
              </w:rPr>
              <w:t xml:space="preserve">1-3: </w:t>
            </w:r>
            <w:r w:rsidR="00772496">
              <w:rPr>
                <w:b/>
              </w:rPr>
              <w:t xml:space="preserve">– </w:t>
            </w:r>
            <w:r>
              <w:rPr>
                <w:sz w:val="24"/>
                <w:szCs w:val="24"/>
              </w:rPr>
              <w:t xml:space="preserve">36 месяцев </w:t>
            </w:r>
            <w:proofErr w:type="gramStart"/>
            <w:r w:rsidRPr="004274F2">
              <w:rPr>
                <w:sz w:val="24"/>
                <w:szCs w:val="24"/>
              </w:rPr>
              <w:t>с даты подписания</w:t>
            </w:r>
            <w:proofErr w:type="gramEnd"/>
            <w:r w:rsidRPr="004274F2">
              <w:rPr>
                <w:sz w:val="24"/>
                <w:szCs w:val="24"/>
              </w:rPr>
              <w:t>, а в части взаиморасчетов – до полного исполнения сторонами своих обязательств</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7359B5" w:rsidRDefault="00722F7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1346DA">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3727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43727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43727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3727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43727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437279">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27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43727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27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359B5" w:rsidRDefault="00722F7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1346DA">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27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359B5" w:rsidRDefault="00722F7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22F72" w:rsidRPr="003C7F96" w:rsidRDefault="00722F72" w:rsidP="00722F72">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722F72" w:rsidRDefault="00722F72" w:rsidP="00722F7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722F72" w:rsidRPr="003C7F96" w:rsidRDefault="00722F72" w:rsidP="00722F72">
      <w:pPr>
        <w:spacing w:after="160" w:line="259" w:lineRule="auto"/>
        <w:rPr>
          <w:rFonts w:eastAsia="Calibri"/>
          <w:sz w:val="28"/>
          <w:szCs w:val="28"/>
          <w:lang w:eastAsia="en-US"/>
        </w:rPr>
      </w:pPr>
      <w:r>
        <w:rPr>
          <w:rFonts w:eastAsia="Calibri"/>
          <w:sz w:val="28"/>
          <w:szCs w:val="28"/>
          <w:lang w:eastAsia="en-US"/>
        </w:rPr>
        <w:t>Открытый конкурс № ОК</w:t>
      </w:r>
      <w:proofErr w:type="gramStart"/>
      <w:r>
        <w:rPr>
          <w:rFonts w:eastAsia="Calibri"/>
          <w:sz w:val="28"/>
          <w:szCs w:val="28"/>
          <w:lang w:eastAsia="en-US"/>
        </w:rPr>
        <w:t>э-</w:t>
      </w:r>
      <w:proofErr w:type="gramEnd"/>
      <w:r>
        <w:rPr>
          <w:rFonts w:eastAsia="Calibri"/>
          <w:sz w:val="28"/>
          <w:szCs w:val="28"/>
          <w:lang w:eastAsia="en-US"/>
        </w:rPr>
        <w:t>_____-_____-_____ (далее – Открытый конкурс)</w:t>
      </w:r>
    </w:p>
    <w:p w:rsidR="00722F72" w:rsidRPr="003C7F96" w:rsidRDefault="00DC7420" w:rsidP="00722F72">
      <w:pPr>
        <w:spacing w:line="259" w:lineRule="auto"/>
        <w:jc w:val="both"/>
        <w:rPr>
          <w:rFonts w:eastAsia="Calibri"/>
          <w:sz w:val="28"/>
          <w:szCs w:val="28"/>
          <w:lang w:eastAsia="en-US"/>
        </w:rPr>
      </w:pPr>
      <w:r>
        <w:rPr>
          <w:rFonts w:eastAsia="Calibri"/>
          <w:sz w:val="28"/>
          <w:szCs w:val="28"/>
          <w:lang w:eastAsia="en-US"/>
        </w:rPr>
        <w:t>(лот № _______)</w:t>
      </w:r>
    </w:p>
    <w:p w:rsidR="00722F72" w:rsidRPr="003C7F96" w:rsidRDefault="00722F72" w:rsidP="00722F72">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722F72" w:rsidRPr="003C7F96" w:rsidRDefault="00722F72" w:rsidP="00722F7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Style w:val="afff4"/>
        <w:tblW w:w="5000" w:type="pct"/>
        <w:tblLayout w:type="fixed"/>
        <w:tblLook w:val="04A0" w:firstRow="1" w:lastRow="0" w:firstColumn="1" w:lastColumn="0" w:noHBand="0" w:noVBand="1"/>
      </w:tblPr>
      <w:tblGrid>
        <w:gridCol w:w="5415"/>
        <w:gridCol w:w="4439"/>
      </w:tblGrid>
      <w:tr w:rsidR="00DC7420" w:rsidRPr="00DC7420" w:rsidTr="00DC7420">
        <w:tc>
          <w:tcPr>
            <w:tcW w:w="5415" w:type="dxa"/>
          </w:tcPr>
          <w:p w:rsidR="00DC7420" w:rsidRPr="00DC7420" w:rsidRDefault="00DC7420" w:rsidP="00DC7420">
            <w:pPr>
              <w:spacing w:line="259" w:lineRule="auto"/>
              <w:jc w:val="center"/>
              <w:rPr>
                <w:rFonts w:eastAsia="Calibri"/>
                <w:lang w:eastAsia="en-US"/>
              </w:rPr>
            </w:pPr>
            <w:r w:rsidRPr="00DC7420">
              <w:rPr>
                <w:rFonts w:eastAsia="Calibri"/>
                <w:lang w:eastAsia="en-US"/>
              </w:rPr>
              <w:t>Наименование услуг</w:t>
            </w:r>
          </w:p>
          <w:p w:rsidR="00DC7420" w:rsidRPr="00DC7420" w:rsidRDefault="00DC7420" w:rsidP="00722F72">
            <w:pPr>
              <w:jc w:val="both"/>
            </w:pPr>
          </w:p>
        </w:tc>
        <w:tc>
          <w:tcPr>
            <w:tcW w:w="4439" w:type="dxa"/>
          </w:tcPr>
          <w:p w:rsidR="00DC7420" w:rsidRPr="00DC7420" w:rsidRDefault="00DC7420" w:rsidP="00722F72">
            <w:pPr>
              <w:jc w:val="both"/>
            </w:pPr>
            <w:r w:rsidRPr="00DC7420">
              <w:rPr>
                <w:rFonts w:eastAsia="Calibri"/>
                <w:lang w:eastAsia="en-US"/>
              </w:rPr>
              <w:t xml:space="preserve">Сервисное обслуживание грузовых вагонов собственности ПАО «ТрансКонтейнер»  </w:t>
            </w:r>
          </w:p>
        </w:tc>
      </w:tr>
      <w:tr w:rsidR="00DC7420" w:rsidRPr="00DC7420" w:rsidTr="00DC7420">
        <w:tc>
          <w:tcPr>
            <w:tcW w:w="5415" w:type="dxa"/>
          </w:tcPr>
          <w:p w:rsidR="00DC7420" w:rsidRPr="00DC7420" w:rsidRDefault="00DC7420" w:rsidP="00722F72">
            <w:pPr>
              <w:jc w:val="both"/>
            </w:pPr>
            <w:r w:rsidRPr="00DC7420">
              <w:rPr>
                <w:rFonts w:eastAsia="Calibri"/>
                <w:lang w:eastAsia="en-US"/>
              </w:rPr>
              <w:t>Суточная ставка сервисного сбора в руб., без учета НДС</w:t>
            </w:r>
          </w:p>
        </w:tc>
        <w:tc>
          <w:tcPr>
            <w:tcW w:w="4439" w:type="dxa"/>
          </w:tcPr>
          <w:p w:rsidR="00DC7420" w:rsidRPr="00DC7420" w:rsidRDefault="00DC7420" w:rsidP="00DC7420">
            <w:pPr>
              <w:jc w:val="center"/>
            </w:pPr>
            <w:r w:rsidRPr="00DC7420">
              <w:t>_______________</w:t>
            </w:r>
          </w:p>
          <w:p w:rsidR="00DC7420" w:rsidRPr="00DC7420" w:rsidRDefault="00DC7420" w:rsidP="00DC7420">
            <w:pPr>
              <w:jc w:val="both"/>
              <w:rPr>
                <w:i/>
                <w:sz w:val="20"/>
                <w:szCs w:val="20"/>
              </w:rPr>
            </w:pPr>
            <w:r w:rsidRPr="00DC7420">
              <w:rPr>
                <w:i/>
                <w:sz w:val="20"/>
                <w:szCs w:val="20"/>
              </w:rPr>
              <w:t>(указать сумму, не превышающую значение, указанное в подпункте 4.1.2 Технического задания для соответствующего лота)</w:t>
            </w:r>
          </w:p>
        </w:tc>
      </w:tr>
      <w:tr w:rsidR="00DC7420" w:rsidRPr="00DC7420" w:rsidTr="00DC7420">
        <w:tc>
          <w:tcPr>
            <w:tcW w:w="5415" w:type="dxa"/>
          </w:tcPr>
          <w:p w:rsidR="00DC7420" w:rsidRPr="00DC7420" w:rsidRDefault="00DC7420" w:rsidP="00722F72">
            <w:pPr>
              <w:jc w:val="both"/>
              <w:rPr>
                <w:rFonts w:eastAsia="Calibri"/>
                <w:lang w:eastAsia="en-US"/>
              </w:rPr>
            </w:pPr>
            <w:r>
              <w:rPr>
                <w:rFonts w:eastAsia="Calibri"/>
                <w:lang w:eastAsia="en-US"/>
              </w:rPr>
              <w:t>Количество передаваемых на сервисное обслуживание вагонов</w:t>
            </w:r>
          </w:p>
        </w:tc>
        <w:tc>
          <w:tcPr>
            <w:tcW w:w="4439" w:type="dxa"/>
          </w:tcPr>
          <w:p w:rsidR="00DC7420" w:rsidRPr="00DC7420" w:rsidRDefault="00DC7420" w:rsidP="00722F72">
            <w:pPr>
              <w:jc w:val="both"/>
            </w:pPr>
            <w:r>
              <w:t>700 единиц</w:t>
            </w:r>
          </w:p>
        </w:tc>
      </w:tr>
      <w:tr w:rsidR="00DC7420" w:rsidRPr="00DC7420" w:rsidTr="00DC7420">
        <w:tc>
          <w:tcPr>
            <w:tcW w:w="5415" w:type="dxa"/>
          </w:tcPr>
          <w:p w:rsidR="00DC7420" w:rsidRPr="00DC7420" w:rsidRDefault="00DC7420" w:rsidP="00722F72">
            <w:pPr>
              <w:jc w:val="both"/>
            </w:pPr>
            <w:r w:rsidRPr="00DC7420">
              <w:rPr>
                <w:rFonts w:eastAsia="Calibri"/>
                <w:lang w:eastAsia="en-US"/>
              </w:rPr>
              <w:t>Срок оказания услуг в календарных днях</w:t>
            </w:r>
          </w:p>
        </w:tc>
        <w:tc>
          <w:tcPr>
            <w:tcW w:w="4439" w:type="dxa"/>
          </w:tcPr>
          <w:p w:rsidR="00DC7420" w:rsidRPr="00DC7420" w:rsidRDefault="00DC7420" w:rsidP="00722F72">
            <w:pPr>
              <w:jc w:val="both"/>
            </w:pPr>
            <w:r w:rsidRPr="00DC7420">
              <w:t xml:space="preserve">1095 </w:t>
            </w:r>
            <w:proofErr w:type="gramStart"/>
            <w:r w:rsidRPr="00DC7420">
              <w:t>с даты заключения</w:t>
            </w:r>
            <w:proofErr w:type="gramEnd"/>
            <w:r w:rsidRPr="00DC7420">
              <w:t xml:space="preserve"> договора</w:t>
            </w:r>
          </w:p>
        </w:tc>
      </w:tr>
      <w:tr w:rsidR="00DC7420" w:rsidRPr="00DC7420" w:rsidTr="00DC7420">
        <w:tc>
          <w:tcPr>
            <w:tcW w:w="5415" w:type="dxa"/>
          </w:tcPr>
          <w:p w:rsidR="00DC7420" w:rsidRPr="00DC7420" w:rsidRDefault="00DC7420" w:rsidP="00722F72">
            <w:pPr>
              <w:jc w:val="both"/>
            </w:pPr>
            <w:r>
              <w:rPr>
                <w:rFonts w:eastAsia="Calibri"/>
                <w:lang w:eastAsia="en-US"/>
              </w:rPr>
              <w:t>В</w:t>
            </w:r>
            <w:r w:rsidRPr="00DC7420">
              <w:rPr>
                <w:rFonts w:eastAsia="Calibri"/>
                <w:lang w:eastAsia="en-US"/>
              </w:rPr>
              <w:t>ремя простоя в</w:t>
            </w:r>
            <w:r w:rsidR="00846151">
              <w:rPr>
                <w:rFonts w:eastAsia="Calibri"/>
                <w:lang w:eastAsia="en-US"/>
              </w:rPr>
              <w:t>агона в деповском ремонте суток</w:t>
            </w:r>
          </w:p>
        </w:tc>
        <w:tc>
          <w:tcPr>
            <w:tcW w:w="4439" w:type="dxa"/>
          </w:tcPr>
          <w:p w:rsidR="00DC6589" w:rsidRPr="00DC7420" w:rsidRDefault="00DC6589" w:rsidP="00DC6589">
            <w:pPr>
              <w:jc w:val="center"/>
            </w:pPr>
            <w:r w:rsidRPr="00DC7420">
              <w:t>_______________</w:t>
            </w:r>
          </w:p>
          <w:p w:rsidR="00DC7420" w:rsidRPr="00DC7420" w:rsidRDefault="00DC6589" w:rsidP="00DC6589">
            <w:pPr>
              <w:jc w:val="both"/>
            </w:pPr>
            <w:r w:rsidRPr="00DC7420">
              <w:rPr>
                <w:i/>
                <w:sz w:val="20"/>
                <w:szCs w:val="20"/>
              </w:rPr>
              <w:t xml:space="preserve"> (указать </w:t>
            </w:r>
            <w:r>
              <w:rPr>
                <w:i/>
                <w:sz w:val="20"/>
                <w:szCs w:val="20"/>
              </w:rPr>
              <w:t>время</w:t>
            </w:r>
            <w:r w:rsidRPr="00DC7420">
              <w:rPr>
                <w:i/>
                <w:sz w:val="20"/>
                <w:szCs w:val="20"/>
              </w:rPr>
              <w:t>, не превышающ</w:t>
            </w:r>
            <w:r>
              <w:rPr>
                <w:i/>
                <w:sz w:val="20"/>
                <w:szCs w:val="20"/>
              </w:rPr>
              <w:t>ее</w:t>
            </w:r>
            <w:r w:rsidRPr="00DC7420">
              <w:rPr>
                <w:i/>
                <w:sz w:val="20"/>
                <w:szCs w:val="20"/>
              </w:rPr>
              <w:t xml:space="preserve"> значение, указанное в пункте 4.2 Технического задания)</w:t>
            </w:r>
          </w:p>
        </w:tc>
      </w:tr>
      <w:tr w:rsidR="00DC6589" w:rsidRPr="00DC7420" w:rsidTr="00DC7420">
        <w:tc>
          <w:tcPr>
            <w:tcW w:w="5415" w:type="dxa"/>
          </w:tcPr>
          <w:p w:rsidR="00DC6589" w:rsidRPr="00DC7420" w:rsidRDefault="00DC6589" w:rsidP="00722F72">
            <w:pPr>
              <w:jc w:val="both"/>
            </w:pPr>
            <w:r>
              <w:rPr>
                <w:lang w:eastAsia="ru-RU"/>
              </w:rPr>
              <w:t>В</w:t>
            </w:r>
            <w:r w:rsidRPr="00DC7420">
              <w:rPr>
                <w:lang w:eastAsia="ru-RU"/>
              </w:rPr>
              <w:t>ремя простоя ваг</w:t>
            </w:r>
            <w:r w:rsidR="00846151">
              <w:rPr>
                <w:lang w:eastAsia="ru-RU"/>
              </w:rPr>
              <w:t>она в капитальном ремонте суток</w:t>
            </w:r>
          </w:p>
        </w:tc>
        <w:tc>
          <w:tcPr>
            <w:tcW w:w="4439" w:type="dxa"/>
          </w:tcPr>
          <w:p w:rsidR="00DC6589" w:rsidRPr="00E32AF8" w:rsidRDefault="00DC6589" w:rsidP="00904BBF">
            <w:pPr>
              <w:jc w:val="center"/>
            </w:pPr>
            <w:r w:rsidRPr="00E32AF8">
              <w:t>_______________</w:t>
            </w:r>
          </w:p>
        </w:tc>
      </w:tr>
      <w:tr w:rsidR="00DC6589" w:rsidRPr="00DC7420" w:rsidTr="00DC7420">
        <w:tc>
          <w:tcPr>
            <w:tcW w:w="5415" w:type="dxa"/>
          </w:tcPr>
          <w:p w:rsidR="00DC6589" w:rsidRPr="00DC7420" w:rsidRDefault="00DC6589" w:rsidP="00722F72">
            <w:pPr>
              <w:jc w:val="both"/>
            </w:pPr>
            <w:r>
              <w:rPr>
                <w:lang w:eastAsia="ru-RU"/>
              </w:rPr>
              <w:t>В</w:t>
            </w:r>
            <w:r w:rsidRPr="00DC7420">
              <w:rPr>
                <w:lang w:eastAsia="ru-RU"/>
              </w:rPr>
              <w:t xml:space="preserve">ремя простоя вагона в текущем </w:t>
            </w:r>
            <w:proofErr w:type="spellStart"/>
            <w:r w:rsidRPr="00DC7420">
              <w:rPr>
                <w:lang w:eastAsia="ru-RU"/>
              </w:rPr>
              <w:t>отцепочном</w:t>
            </w:r>
            <w:proofErr w:type="spellEnd"/>
            <w:r w:rsidRPr="00DC7420">
              <w:rPr>
                <w:lang w:eastAsia="ru-RU"/>
              </w:rPr>
              <w:t xml:space="preserve">  ремон</w:t>
            </w:r>
            <w:r w:rsidR="00846151">
              <w:rPr>
                <w:lang w:eastAsia="ru-RU"/>
              </w:rPr>
              <w:t>те  в груженом состоянии, часов</w:t>
            </w:r>
          </w:p>
        </w:tc>
        <w:tc>
          <w:tcPr>
            <w:tcW w:w="4439" w:type="dxa"/>
          </w:tcPr>
          <w:p w:rsidR="00DC6589" w:rsidRDefault="00DC6589" w:rsidP="00904BBF">
            <w:r w:rsidRPr="00E32AF8">
              <w:rPr>
                <w:i/>
                <w:sz w:val="20"/>
                <w:szCs w:val="20"/>
              </w:rPr>
              <w:t xml:space="preserve"> (указать время, не превышающее значение, указанное в пункте 4.2 Технического задания)</w:t>
            </w:r>
          </w:p>
        </w:tc>
      </w:tr>
      <w:tr w:rsidR="00DC6589" w:rsidRPr="00DC7420" w:rsidTr="00DC7420">
        <w:tc>
          <w:tcPr>
            <w:tcW w:w="5415" w:type="dxa"/>
          </w:tcPr>
          <w:p w:rsidR="00DC6589" w:rsidRPr="00DC7420" w:rsidRDefault="00DC6589" w:rsidP="00DC6589">
            <w:pPr>
              <w:jc w:val="both"/>
            </w:pPr>
            <w:r w:rsidRPr="00DC7420">
              <w:rPr>
                <w:lang w:eastAsia="ru-RU"/>
              </w:rPr>
              <w:t xml:space="preserve">Время простоя вагона в текущем </w:t>
            </w:r>
            <w:proofErr w:type="spellStart"/>
            <w:r w:rsidRPr="00DC7420">
              <w:rPr>
                <w:lang w:eastAsia="ru-RU"/>
              </w:rPr>
              <w:t>отцепочном</w:t>
            </w:r>
            <w:proofErr w:type="spellEnd"/>
            <w:r w:rsidRPr="00DC7420">
              <w:rPr>
                <w:lang w:eastAsia="ru-RU"/>
              </w:rPr>
              <w:t xml:space="preserve"> ремонте  вагона</w:t>
            </w:r>
            <w:r>
              <w:rPr>
                <w:lang w:eastAsia="ru-RU"/>
              </w:rPr>
              <w:t xml:space="preserve"> </w:t>
            </w:r>
            <w:r w:rsidR="00846151">
              <w:rPr>
                <w:lang w:eastAsia="ru-RU"/>
              </w:rPr>
              <w:t>в порожнем состоянии, часов</w:t>
            </w:r>
          </w:p>
        </w:tc>
        <w:tc>
          <w:tcPr>
            <w:tcW w:w="4439" w:type="dxa"/>
          </w:tcPr>
          <w:p w:rsidR="00DC6589" w:rsidRPr="00E32AF8" w:rsidRDefault="00DC6589" w:rsidP="00904BBF">
            <w:pPr>
              <w:jc w:val="center"/>
            </w:pPr>
            <w:r w:rsidRPr="00E32AF8">
              <w:t>_______________</w:t>
            </w:r>
          </w:p>
        </w:tc>
      </w:tr>
    </w:tbl>
    <w:p w:rsidR="00722F72" w:rsidRPr="0023445A" w:rsidRDefault="00722F72" w:rsidP="00722F72">
      <w:pPr>
        <w:ind w:firstLine="720"/>
        <w:jc w:val="both"/>
        <w:rPr>
          <w:sz w:val="28"/>
          <w:szCs w:val="28"/>
        </w:rPr>
      </w:pPr>
    </w:p>
    <w:p w:rsidR="008212B0" w:rsidRDefault="00722F72" w:rsidP="00DC7420">
      <w:pPr>
        <w:ind w:firstLine="709"/>
        <w:jc w:val="both"/>
        <w:rPr>
          <w:sz w:val="28"/>
          <w:szCs w:val="28"/>
        </w:rPr>
      </w:pPr>
      <w:r>
        <w:rPr>
          <w:sz w:val="28"/>
          <w:szCs w:val="28"/>
        </w:rPr>
        <w:t xml:space="preserve">1. Цена, указанная в настоящем финансово-коммерческом предложении по </w:t>
      </w:r>
      <w:r w:rsidR="00363755">
        <w:rPr>
          <w:sz w:val="28"/>
          <w:szCs w:val="28"/>
        </w:rPr>
        <w:t>сервисному обслуживанию грузовых вагонов</w:t>
      </w:r>
      <w:r>
        <w:rPr>
          <w:sz w:val="28"/>
          <w:szCs w:val="28"/>
        </w:rPr>
        <w:t>,</w:t>
      </w:r>
      <w:r w:rsidR="008212B0">
        <w:rPr>
          <w:sz w:val="28"/>
          <w:szCs w:val="28"/>
        </w:rPr>
        <w:t xml:space="preserve"> </w:t>
      </w:r>
      <w:r w:rsidR="00363755">
        <w:rPr>
          <w:sz w:val="28"/>
          <w:szCs w:val="28"/>
        </w:rPr>
        <w:t xml:space="preserve">учитывает </w:t>
      </w:r>
      <w:r w:rsidR="00363755" w:rsidRPr="00363755">
        <w:rPr>
          <w:sz w:val="28"/>
          <w:szCs w:val="28"/>
        </w:rPr>
        <w:t>все</w:t>
      </w:r>
      <w:r w:rsidR="00363755">
        <w:rPr>
          <w:sz w:val="28"/>
          <w:szCs w:val="28"/>
        </w:rPr>
        <w:t xml:space="preserve"> налоги</w:t>
      </w:r>
      <w:r w:rsidR="00363755" w:rsidRPr="00363755">
        <w:rPr>
          <w:sz w:val="28"/>
          <w:szCs w:val="28"/>
        </w:rPr>
        <w:t xml:space="preserve"> (кроме НДС),</w:t>
      </w:r>
      <w:r w:rsidR="00363755">
        <w:rPr>
          <w:sz w:val="28"/>
          <w:szCs w:val="28"/>
        </w:rPr>
        <w:t xml:space="preserve"> стоимость </w:t>
      </w:r>
      <w:r w:rsidR="00363755" w:rsidRPr="00363755">
        <w:rPr>
          <w:sz w:val="28"/>
          <w:szCs w:val="28"/>
        </w:rPr>
        <w:t xml:space="preserve"> материалов, изделий</w:t>
      </w:r>
      <w:r w:rsidR="00363755">
        <w:rPr>
          <w:sz w:val="28"/>
          <w:szCs w:val="28"/>
        </w:rPr>
        <w:t>,</w:t>
      </w:r>
      <w:r w:rsidR="00363755" w:rsidRPr="00363755">
        <w:rPr>
          <w:sz w:val="28"/>
          <w:szCs w:val="28"/>
        </w:rPr>
        <w:t xml:space="preserve"> расходов, связанных с их доставкой </w:t>
      </w:r>
      <w:r w:rsidR="00363755">
        <w:rPr>
          <w:sz w:val="28"/>
          <w:szCs w:val="28"/>
        </w:rPr>
        <w:t xml:space="preserve">к месту выполнения работ, и </w:t>
      </w:r>
      <w:r w:rsidR="008212B0">
        <w:rPr>
          <w:sz w:val="28"/>
          <w:szCs w:val="28"/>
        </w:rPr>
        <w:t>включает в себя:</w:t>
      </w:r>
    </w:p>
    <w:p w:rsidR="008212B0" w:rsidRPr="0013456A" w:rsidRDefault="008212B0" w:rsidP="00DC7420">
      <w:pPr>
        <w:ind w:firstLine="709"/>
        <w:jc w:val="both"/>
        <w:rPr>
          <w:sz w:val="28"/>
          <w:szCs w:val="28"/>
        </w:rPr>
      </w:pPr>
      <w:r>
        <w:rPr>
          <w:sz w:val="28"/>
          <w:szCs w:val="28"/>
        </w:rPr>
        <w:t xml:space="preserve">- </w:t>
      </w:r>
      <w:r w:rsidR="00363755">
        <w:rPr>
          <w:sz w:val="28"/>
          <w:szCs w:val="28"/>
        </w:rPr>
        <w:t>с</w:t>
      </w:r>
      <w:r>
        <w:rPr>
          <w:sz w:val="28"/>
          <w:szCs w:val="28"/>
        </w:rPr>
        <w:t>лежение за техническим состоянием грузовых вагонов, переданных на сервисное обслуживание на территории РФ, стран СНГ и Балтии, на предмет их перевода в нерабочий парк;</w:t>
      </w:r>
    </w:p>
    <w:p w:rsidR="008212B0" w:rsidRPr="0013456A" w:rsidRDefault="008212B0" w:rsidP="00DC7420">
      <w:pPr>
        <w:ind w:firstLine="709"/>
        <w:jc w:val="both"/>
        <w:rPr>
          <w:sz w:val="28"/>
          <w:szCs w:val="28"/>
        </w:rPr>
      </w:pPr>
      <w:r>
        <w:rPr>
          <w:sz w:val="28"/>
          <w:szCs w:val="28"/>
        </w:rPr>
        <w:t xml:space="preserve">- проведение ремонтов в объеме ТР-2 грузовым вагонам Заказчика, отцепленным по кодам неисправностей, указанных в Классификаторе «Основные неисправности грузовых вагонов» (К ЖА 2005 04), проведение плановых видов ремонта (деповской, </w:t>
      </w:r>
      <w:proofErr w:type="gramStart"/>
      <w:r>
        <w:rPr>
          <w:sz w:val="28"/>
          <w:szCs w:val="28"/>
        </w:rPr>
        <w:t>капитальный</w:t>
      </w:r>
      <w:proofErr w:type="gramEnd"/>
      <w:r>
        <w:rPr>
          <w:sz w:val="28"/>
          <w:szCs w:val="28"/>
        </w:rPr>
        <w:t>) в эксплуатационных и вагоноремонтных предприятий РФ, стран СНГ и Балтии;</w:t>
      </w:r>
    </w:p>
    <w:p w:rsidR="008212B0" w:rsidRPr="0013456A" w:rsidRDefault="00CF4FC8" w:rsidP="00DC7420">
      <w:pPr>
        <w:ind w:firstLine="709"/>
        <w:jc w:val="both"/>
        <w:rPr>
          <w:sz w:val="28"/>
          <w:szCs w:val="28"/>
        </w:rPr>
      </w:pPr>
      <w:r>
        <w:rPr>
          <w:sz w:val="28"/>
          <w:szCs w:val="28"/>
        </w:rPr>
        <w:t>- подачу/уборку</w:t>
      </w:r>
      <w:r w:rsidR="008212B0">
        <w:rPr>
          <w:sz w:val="28"/>
          <w:szCs w:val="28"/>
        </w:rPr>
        <w:t xml:space="preserve"> грузовых вагонов </w:t>
      </w:r>
      <w:proofErr w:type="gramStart"/>
      <w:r w:rsidR="008212B0">
        <w:rPr>
          <w:sz w:val="28"/>
          <w:szCs w:val="28"/>
        </w:rPr>
        <w:t>на</w:t>
      </w:r>
      <w:proofErr w:type="gramEnd"/>
      <w:r w:rsidR="008212B0">
        <w:rPr>
          <w:sz w:val="28"/>
          <w:szCs w:val="28"/>
        </w:rPr>
        <w:t>/</w:t>
      </w:r>
      <w:proofErr w:type="gramStart"/>
      <w:r w:rsidR="008212B0">
        <w:rPr>
          <w:sz w:val="28"/>
          <w:szCs w:val="28"/>
        </w:rPr>
        <w:t>с</w:t>
      </w:r>
      <w:proofErr w:type="gramEnd"/>
      <w:r w:rsidR="008212B0">
        <w:rPr>
          <w:sz w:val="28"/>
          <w:szCs w:val="28"/>
        </w:rPr>
        <w:t xml:space="preserve"> путей общего пользования на/с пути необщего пользования при проведении ремонта, за свой счет;</w:t>
      </w:r>
    </w:p>
    <w:p w:rsidR="008212B0" w:rsidRDefault="008212B0" w:rsidP="00DC7420">
      <w:pPr>
        <w:ind w:firstLine="709"/>
        <w:jc w:val="both"/>
        <w:rPr>
          <w:bCs/>
          <w:sz w:val="28"/>
          <w:szCs w:val="28"/>
        </w:rPr>
      </w:pPr>
      <w:r>
        <w:t xml:space="preserve">- </w:t>
      </w:r>
      <w:r>
        <w:rPr>
          <w:bCs/>
          <w:sz w:val="28"/>
          <w:szCs w:val="28"/>
        </w:rPr>
        <w:t>ведение претензионной работы от имени ПАО «ТрансКонтейнер» при отцепке вагона по кодам технологических неисправностей и гарантийных  эксплуатационных;</w:t>
      </w:r>
    </w:p>
    <w:p w:rsidR="008212B0" w:rsidRDefault="008212B0" w:rsidP="00DC7420">
      <w:pPr>
        <w:ind w:firstLine="709"/>
        <w:jc w:val="both"/>
        <w:rPr>
          <w:bCs/>
          <w:sz w:val="28"/>
          <w:szCs w:val="28"/>
        </w:rPr>
      </w:pPr>
      <w:r>
        <w:lastRenderedPageBreak/>
        <w:t xml:space="preserve">- </w:t>
      </w:r>
      <w:r w:rsidR="00CF4FC8">
        <w:rPr>
          <w:bCs/>
          <w:sz w:val="28"/>
          <w:szCs w:val="28"/>
        </w:rPr>
        <w:t>транспортировку</w:t>
      </w:r>
      <w:r>
        <w:rPr>
          <w:bCs/>
          <w:sz w:val="28"/>
          <w:szCs w:val="28"/>
        </w:rPr>
        <w:t xml:space="preserve"> и предоставление деталей и узлов к месту ремонта грузовых вагонов;</w:t>
      </w:r>
    </w:p>
    <w:p w:rsidR="008212B0" w:rsidRPr="00E76B8C" w:rsidRDefault="008212B0" w:rsidP="00DC6589">
      <w:pPr>
        <w:pStyle w:val="aff8"/>
        <w:widowControl w:val="0"/>
        <w:tabs>
          <w:tab w:val="left" w:pos="142"/>
          <w:tab w:val="left" w:pos="709"/>
        </w:tabs>
        <w:suppressAutoHyphens w:val="0"/>
        <w:autoSpaceDE w:val="0"/>
        <w:autoSpaceDN w:val="0"/>
        <w:adjustRightInd w:val="0"/>
        <w:ind w:left="0" w:firstLine="709"/>
        <w:contextualSpacing/>
        <w:jc w:val="both"/>
        <w:rPr>
          <w:bCs/>
          <w:sz w:val="28"/>
          <w:szCs w:val="28"/>
        </w:rPr>
      </w:pPr>
      <w:r>
        <w:rPr>
          <w:bCs/>
          <w:sz w:val="28"/>
          <w:szCs w:val="28"/>
        </w:rPr>
        <w:t>-</w:t>
      </w:r>
      <w:r w:rsidR="00CF4FC8">
        <w:rPr>
          <w:bCs/>
          <w:sz w:val="28"/>
          <w:szCs w:val="28"/>
        </w:rPr>
        <w:t xml:space="preserve"> хранение и погрузку/выгрузку</w:t>
      </w:r>
      <w:r>
        <w:rPr>
          <w:bCs/>
          <w:sz w:val="28"/>
          <w:szCs w:val="28"/>
        </w:rPr>
        <w:t xml:space="preserve"> </w:t>
      </w:r>
      <w:proofErr w:type="spellStart"/>
      <w:r>
        <w:rPr>
          <w:bCs/>
          <w:sz w:val="28"/>
          <w:szCs w:val="28"/>
        </w:rPr>
        <w:t>ремонтопригодных</w:t>
      </w:r>
      <w:proofErr w:type="spellEnd"/>
      <w:r>
        <w:rPr>
          <w:bCs/>
          <w:sz w:val="28"/>
          <w:szCs w:val="28"/>
        </w:rPr>
        <w:t xml:space="preserve"> и неремонтопригодных деталей;</w:t>
      </w:r>
    </w:p>
    <w:p w:rsidR="008212B0" w:rsidRDefault="008212B0" w:rsidP="00DC6589">
      <w:pPr>
        <w:ind w:firstLine="709"/>
        <w:jc w:val="both"/>
        <w:rPr>
          <w:bCs/>
          <w:sz w:val="28"/>
          <w:szCs w:val="28"/>
        </w:rPr>
      </w:pPr>
      <w:r>
        <w:t xml:space="preserve">- </w:t>
      </w:r>
      <w:r w:rsidR="00CF4FC8">
        <w:rPr>
          <w:bCs/>
          <w:sz w:val="28"/>
          <w:szCs w:val="28"/>
        </w:rPr>
        <w:t>отправку</w:t>
      </w:r>
      <w:r>
        <w:rPr>
          <w:bCs/>
          <w:sz w:val="28"/>
          <w:szCs w:val="28"/>
        </w:rPr>
        <w:t xml:space="preserve"> грузовых вагонов в текущий и плановый ремонты, посредством оформления железнодорожной накладной </w:t>
      </w:r>
      <w:proofErr w:type="gramStart"/>
      <w:r>
        <w:rPr>
          <w:bCs/>
          <w:sz w:val="28"/>
          <w:szCs w:val="28"/>
        </w:rPr>
        <w:t>в</w:t>
      </w:r>
      <w:proofErr w:type="gramEnd"/>
      <w:r>
        <w:rPr>
          <w:bCs/>
          <w:sz w:val="28"/>
          <w:szCs w:val="28"/>
        </w:rPr>
        <w:t xml:space="preserve"> АС ЭТРАН и оплатой железнодорожного тарифа.</w:t>
      </w:r>
    </w:p>
    <w:p w:rsidR="00722F72" w:rsidRPr="0023445A" w:rsidRDefault="008212B0" w:rsidP="00722F72">
      <w:pPr>
        <w:ind w:firstLine="720"/>
        <w:jc w:val="both"/>
        <w:rPr>
          <w:sz w:val="28"/>
          <w:szCs w:val="28"/>
        </w:rPr>
      </w:pPr>
      <w:r>
        <w:rPr>
          <w:sz w:val="28"/>
          <w:szCs w:val="28"/>
        </w:rPr>
        <w:t>У</w:t>
      </w:r>
      <w:r w:rsidR="00722F72">
        <w:rPr>
          <w:sz w:val="28"/>
          <w:szCs w:val="28"/>
        </w:rPr>
        <w:t>читывает стоимость всех налогов (кроме НДС), материалов, изделий и расходов, связанных с их доставкой, а также иные расходы</w:t>
      </w:r>
      <w:r w:rsidR="00722F72">
        <w:rPr>
          <w:i/>
        </w:rPr>
        <w:t>.</w:t>
      </w:r>
    </w:p>
    <w:p w:rsidR="00722F72" w:rsidRDefault="00363755" w:rsidP="00722F72">
      <w:pPr>
        <w:pStyle w:val="afc"/>
        <w:jc w:val="both"/>
        <w:rPr>
          <w:szCs w:val="28"/>
        </w:rPr>
      </w:pPr>
      <w:r>
        <w:rPr>
          <w:szCs w:val="28"/>
        </w:rPr>
        <w:t xml:space="preserve">Сервисное обслуживание грузовых вагонов </w:t>
      </w:r>
      <w:proofErr w:type="gramStart"/>
      <w:r w:rsidR="00722F72">
        <w:rPr>
          <w:szCs w:val="28"/>
        </w:rPr>
        <w:t>облагается НДС по ставке ____%/ НДС не облагается</w:t>
      </w:r>
      <w:proofErr w:type="gramEnd"/>
      <w:r w:rsidR="00722F72">
        <w:rPr>
          <w:szCs w:val="28"/>
        </w:rPr>
        <w:t xml:space="preserve"> </w:t>
      </w:r>
      <w:r w:rsidR="00722F72">
        <w:rPr>
          <w:i/>
          <w:sz w:val="24"/>
          <w:szCs w:val="24"/>
        </w:rPr>
        <w:t>(указать необходимое)</w:t>
      </w:r>
      <w:r w:rsidR="00722F72">
        <w:rPr>
          <w:i/>
          <w:szCs w:val="28"/>
        </w:rPr>
        <w:t>.</w:t>
      </w:r>
    </w:p>
    <w:p w:rsidR="00722F72" w:rsidRPr="003C7F96" w:rsidRDefault="00722F72" w:rsidP="00722F7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722F72" w:rsidRPr="003C7F96" w:rsidRDefault="00722F72" w:rsidP="0043784E">
      <w:pPr>
        <w:ind w:left="2059" w:firstLine="720"/>
        <w:rPr>
          <w:i/>
        </w:rPr>
      </w:pPr>
      <w:r>
        <w:rPr>
          <w:i/>
        </w:rPr>
        <w:t>(заполняется претендентом при необходимости).</w:t>
      </w:r>
    </w:p>
    <w:p w:rsidR="00722F72" w:rsidRDefault="00722F72" w:rsidP="00722F72">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11, 11a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722F72" w:rsidRPr="009A7586" w:rsidRDefault="00722F72" w:rsidP="00722F7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722F72" w:rsidRPr="009A7586" w:rsidRDefault="00722F72" w:rsidP="00722F72">
      <w:pPr>
        <w:ind w:firstLine="720"/>
        <w:jc w:val="both"/>
        <w:rPr>
          <w:sz w:val="28"/>
          <w:szCs w:val="28"/>
        </w:rPr>
      </w:pPr>
      <w:r>
        <w:rPr>
          <w:sz w:val="28"/>
          <w:szCs w:val="28"/>
        </w:rPr>
        <w:t>- акт сдачи-приемки выполненных работ/оказанных услуг;</w:t>
      </w:r>
    </w:p>
    <w:p w:rsidR="00722F72" w:rsidRPr="009A7586" w:rsidRDefault="00722F72" w:rsidP="00722F72">
      <w:pPr>
        <w:ind w:firstLine="720"/>
        <w:jc w:val="both"/>
        <w:rPr>
          <w:sz w:val="28"/>
          <w:szCs w:val="28"/>
        </w:rPr>
      </w:pPr>
      <w:r>
        <w:rPr>
          <w:sz w:val="28"/>
          <w:szCs w:val="28"/>
        </w:rPr>
        <w:t>- товарная накладная формы ТОРГ-12;</w:t>
      </w:r>
    </w:p>
    <w:p w:rsidR="00722F72" w:rsidRDefault="00722F72" w:rsidP="00722F72">
      <w:pPr>
        <w:ind w:firstLine="720"/>
        <w:jc w:val="both"/>
        <w:rPr>
          <w:sz w:val="28"/>
          <w:szCs w:val="28"/>
        </w:rPr>
      </w:pPr>
      <w:r>
        <w:rPr>
          <w:sz w:val="28"/>
          <w:szCs w:val="28"/>
        </w:rPr>
        <w:t xml:space="preserve">- универсальный передаточный документ (УПД); </w:t>
      </w:r>
    </w:p>
    <w:p w:rsidR="00722F72" w:rsidRPr="009A7586" w:rsidRDefault="00722F72" w:rsidP="00722F72">
      <w:pPr>
        <w:ind w:firstLine="720"/>
        <w:jc w:val="both"/>
        <w:rPr>
          <w:sz w:val="28"/>
          <w:szCs w:val="28"/>
        </w:rPr>
      </w:pPr>
      <w:r>
        <w:rPr>
          <w:sz w:val="28"/>
          <w:szCs w:val="28"/>
        </w:rPr>
        <w:t>- счет-фактура;</w:t>
      </w:r>
    </w:p>
    <w:p w:rsidR="00722F72" w:rsidRPr="009A7586" w:rsidRDefault="00722F72" w:rsidP="00722F72">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22F72" w:rsidRPr="003C7F96" w:rsidRDefault="00722F72" w:rsidP="00722F72">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22F72" w:rsidRPr="003C7F96" w:rsidRDefault="00722F72" w:rsidP="00722F7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722F72" w:rsidRPr="003C7F96" w:rsidRDefault="00722F72" w:rsidP="00722F72">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22F72" w:rsidRPr="003C7F96" w:rsidRDefault="00722F72" w:rsidP="00722F7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lastRenderedPageBreak/>
        <w:t>Заказчика, направленном нам в соответствии с пунктами 3.8.4-3.8.7 документации о закупке, договор будет заключен с другим участником.</w:t>
      </w:r>
      <w:proofErr w:type="gramEnd"/>
    </w:p>
    <w:p w:rsidR="00722F72" w:rsidRPr="003C7F96" w:rsidRDefault="00722F72" w:rsidP="00722F7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22F72" w:rsidRPr="003C7F96" w:rsidRDefault="00722F72" w:rsidP="00722F72">
      <w:pPr>
        <w:rPr>
          <w:sz w:val="28"/>
          <w:szCs w:val="28"/>
        </w:rPr>
      </w:pPr>
    </w:p>
    <w:p w:rsidR="00722F72" w:rsidRPr="003C7F96" w:rsidRDefault="00722F72" w:rsidP="00722F72">
      <w:pPr>
        <w:rPr>
          <w:sz w:val="28"/>
          <w:szCs w:val="28"/>
        </w:rPr>
      </w:pPr>
    </w:p>
    <w:p w:rsidR="00722F72" w:rsidRPr="003C7F96" w:rsidRDefault="00722F72" w:rsidP="00722F7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722F72" w:rsidRPr="003C7F96" w:rsidRDefault="00722F72" w:rsidP="00722F72">
      <w:pPr>
        <w:tabs>
          <w:tab w:val="left" w:pos="8640"/>
        </w:tabs>
        <w:jc w:val="both"/>
        <w:rPr>
          <w:i/>
        </w:rPr>
      </w:pPr>
      <w:r>
        <w:rPr>
          <w:i/>
        </w:rPr>
        <w:t xml:space="preserve">                                                                                      (наименование претендента)</w:t>
      </w:r>
    </w:p>
    <w:p w:rsidR="00722F72" w:rsidRPr="003C7F96" w:rsidRDefault="00722F72" w:rsidP="00722F72">
      <w:pPr>
        <w:jc w:val="both"/>
        <w:rPr>
          <w:sz w:val="28"/>
          <w:szCs w:val="28"/>
          <w:lang w:eastAsia="ru-RU"/>
        </w:rPr>
      </w:pPr>
      <w:r>
        <w:rPr>
          <w:sz w:val="28"/>
          <w:szCs w:val="28"/>
          <w:lang w:eastAsia="ru-RU"/>
        </w:rPr>
        <w:t>__________________________________________________________________</w:t>
      </w:r>
    </w:p>
    <w:p w:rsidR="00722F72" w:rsidRPr="003C7F96" w:rsidRDefault="00722F72" w:rsidP="00722F72">
      <w:pPr>
        <w:jc w:val="both"/>
        <w:rPr>
          <w:sz w:val="28"/>
          <w:szCs w:val="28"/>
          <w:lang w:eastAsia="ru-RU"/>
        </w:rPr>
      </w:pPr>
      <w:r>
        <w:rPr>
          <w:sz w:val="28"/>
          <w:szCs w:val="28"/>
          <w:lang w:eastAsia="ru-RU"/>
        </w:rPr>
        <w:t>_________________________________________________________________</w:t>
      </w:r>
    </w:p>
    <w:p w:rsidR="00722F72" w:rsidRPr="003C7F96" w:rsidRDefault="00722F72" w:rsidP="00722F72">
      <w:pPr>
        <w:jc w:val="both"/>
        <w:rPr>
          <w:i/>
        </w:rPr>
      </w:pPr>
      <w:r>
        <w:rPr>
          <w:i/>
        </w:rPr>
        <w:t xml:space="preserve">                 М.П.</w:t>
      </w:r>
      <w:r>
        <w:rPr>
          <w:i/>
        </w:rPr>
        <w:tab/>
      </w:r>
      <w:r>
        <w:rPr>
          <w:i/>
        </w:rPr>
        <w:tab/>
      </w:r>
      <w:r>
        <w:rPr>
          <w:i/>
        </w:rPr>
        <w:tab/>
        <w:t xml:space="preserve">    (ФИО, должность, подпись)</w:t>
      </w:r>
    </w:p>
    <w:p w:rsidR="00722F72" w:rsidRPr="003C7F96" w:rsidRDefault="00722F72" w:rsidP="00722F72">
      <w:pPr>
        <w:jc w:val="both"/>
        <w:rPr>
          <w:sz w:val="28"/>
          <w:szCs w:val="28"/>
          <w:lang w:eastAsia="ru-RU"/>
        </w:rPr>
      </w:pPr>
      <w:r>
        <w:rPr>
          <w:sz w:val="28"/>
          <w:szCs w:val="28"/>
          <w:lang w:eastAsia="ru-RU"/>
        </w:rPr>
        <w:t>«____» ____________ 20__ г.</w:t>
      </w:r>
    </w:p>
    <w:p w:rsidR="00722F72" w:rsidRPr="003C7F96" w:rsidRDefault="00722F72" w:rsidP="00722F72">
      <w:pPr>
        <w:jc w:val="both"/>
        <w:rPr>
          <w:rFonts w:eastAsia="MS Mincho"/>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359B5" w:rsidRDefault="00722F72" w:rsidP="001346DA">
      <w:pPr>
        <w:pStyle w:val="af9"/>
        <w:ind w:firstLine="0"/>
        <w:jc w:val="right"/>
        <w:outlineLvl w:val="0"/>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722F72" w:rsidRPr="001C265D" w:rsidRDefault="00722F72" w:rsidP="00722F72">
      <w:pPr>
        <w:pStyle w:val="af9"/>
        <w:ind w:firstLine="0"/>
        <w:jc w:val="left"/>
        <w:rPr>
          <w:rFonts w:eastAsia="Times New Roman"/>
          <w:sz w:val="28"/>
          <w:szCs w:val="28"/>
        </w:rPr>
      </w:pPr>
    </w:p>
    <w:p w:rsidR="00722F72" w:rsidRPr="001C265D" w:rsidRDefault="00722F72" w:rsidP="0043784E">
      <w:pPr>
        <w:pStyle w:val="19"/>
        <w:ind w:firstLine="0"/>
        <w:jc w:val="center"/>
        <w:outlineLvl w:val="1"/>
        <w:rPr>
          <w:b/>
          <w:spacing w:val="-4"/>
        </w:rPr>
      </w:pPr>
      <w:r>
        <w:rPr>
          <w:b/>
          <w:spacing w:val="-4"/>
        </w:rPr>
        <w:t xml:space="preserve">Сведения об опыте </w:t>
      </w:r>
      <w:r w:rsidR="005552A9">
        <w:rPr>
          <w:b/>
          <w:spacing w:val="-4"/>
        </w:rPr>
        <w:t>сервисного обслуживания грузовых вагонов</w:t>
      </w:r>
      <w:r>
        <w:rPr>
          <w:b/>
          <w:spacing w:val="-4"/>
        </w:rPr>
        <w:t xml:space="preserve">,  </w:t>
      </w:r>
      <w:r w:rsidR="005552A9">
        <w:rPr>
          <w:b/>
          <w:spacing w:val="-4"/>
        </w:rPr>
        <w:t xml:space="preserve">осуществленного </w:t>
      </w:r>
      <w:r>
        <w:rPr>
          <w:b/>
          <w:spacing w:val="-4"/>
        </w:rPr>
        <w:t>____________________________________________.</w:t>
      </w:r>
    </w:p>
    <w:p w:rsidR="00722F72" w:rsidRPr="001C265D" w:rsidRDefault="00722F72" w:rsidP="0043784E">
      <w:pPr>
        <w:jc w:val="center"/>
        <w:rPr>
          <w:i/>
        </w:rPr>
      </w:pPr>
      <w:r>
        <w:rPr>
          <w:i/>
        </w:rPr>
        <w:t>(наименование претендента)</w:t>
      </w:r>
    </w:p>
    <w:p w:rsidR="00722F72" w:rsidRPr="001C265D" w:rsidRDefault="00722F72" w:rsidP="00722F72">
      <w:pPr>
        <w:pStyle w:val="af9"/>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217"/>
        <w:gridCol w:w="3487"/>
        <w:gridCol w:w="2834"/>
      </w:tblGrid>
      <w:tr w:rsidR="00060E58" w:rsidRPr="001C265D" w:rsidTr="0043784E">
        <w:trPr>
          <w:trHeight w:val="1023"/>
          <w:jc w:val="center"/>
        </w:trPr>
        <w:tc>
          <w:tcPr>
            <w:tcW w:w="1101" w:type="dxa"/>
            <w:tcBorders>
              <w:bottom w:val="single" w:sz="4" w:space="0" w:color="auto"/>
            </w:tcBorders>
          </w:tcPr>
          <w:p w:rsidR="00060E58" w:rsidRPr="001C265D" w:rsidRDefault="00060E58" w:rsidP="00722F72">
            <w:pPr>
              <w:pStyle w:val="af9"/>
              <w:ind w:firstLine="0"/>
              <w:jc w:val="center"/>
              <w:rPr>
                <w:sz w:val="28"/>
                <w:szCs w:val="28"/>
              </w:rPr>
            </w:pPr>
            <w:r>
              <w:rPr>
                <w:sz w:val="28"/>
                <w:szCs w:val="28"/>
              </w:rPr>
              <w:t>№</w:t>
            </w:r>
          </w:p>
          <w:p w:rsidR="00060E58" w:rsidRPr="001C265D" w:rsidRDefault="00060E58" w:rsidP="00722F72">
            <w:pPr>
              <w:pStyle w:val="af9"/>
              <w:ind w:firstLine="0"/>
              <w:jc w:val="center"/>
              <w:rPr>
                <w:sz w:val="28"/>
                <w:szCs w:val="28"/>
              </w:rPr>
            </w:pPr>
            <w:proofErr w:type="gramStart"/>
            <w:r>
              <w:rPr>
                <w:sz w:val="28"/>
                <w:szCs w:val="28"/>
              </w:rPr>
              <w:t>п</w:t>
            </w:r>
            <w:proofErr w:type="gramEnd"/>
            <w:r>
              <w:rPr>
                <w:sz w:val="28"/>
                <w:szCs w:val="28"/>
              </w:rPr>
              <w:t>/п</w:t>
            </w:r>
          </w:p>
        </w:tc>
        <w:tc>
          <w:tcPr>
            <w:tcW w:w="2217" w:type="dxa"/>
            <w:tcBorders>
              <w:bottom w:val="single" w:sz="4" w:space="0" w:color="auto"/>
            </w:tcBorders>
            <w:vAlign w:val="center"/>
          </w:tcPr>
          <w:p w:rsidR="00060E58" w:rsidRPr="001C265D" w:rsidRDefault="00060E58" w:rsidP="0043784E">
            <w:pPr>
              <w:jc w:val="center"/>
              <w:rPr>
                <w:sz w:val="28"/>
                <w:szCs w:val="28"/>
              </w:rPr>
            </w:pPr>
            <w:r>
              <w:rPr>
                <w:sz w:val="28"/>
                <w:szCs w:val="28"/>
              </w:rPr>
              <w:t>Дата и номер договора</w:t>
            </w:r>
            <w:r w:rsidR="0043784E">
              <w:rPr>
                <w:rStyle w:val="af6"/>
                <w:sz w:val="28"/>
                <w:szCs w:val="28"/>
              </w:rPr>
              <w:footnoteReference w:id="2"/>
            </w:r>
          </w:p>
        </w:tc>
        <w:tc>
          <w:tcPr>
            <w:tcW w:w="3487" w:type="dxa"/>
            <w:tcBorders>
              <w:bottom w:val="single" w:sz="4" w:space="0" w:color="auto"/>
            </w:tcBorders>
            <w:vAlign w:val="center"/>
          </w:tcPr>
          <w:p w:rsidR="00060E58" w:rsidRPr="001C265D" w:rsidRDefault="00060E58" w:rsidP="0043784E">
            <w:pPr>
              <w:jc w:val="center"/>
              <w:rPr>
                <w:sz w:val="28"/>
                <w:szCs w:val="28"/>
              </w:rPr>
            </w:pPr>
            <w:r>
              <w:rPr>
                <w:sz w:val="28"/>
                <w:szCs w:val="28"/>
              </w:rPr>
              <w:t>Предмет договора</w:t>
            </w:r>
          </w:p>
        </w:tc>
        <w:tc>
          <w:tcPr>
            <w:tcW w:w="2834" w:type="dxa"/>
            <w:tcBorders>
              <w:bottom w:val="single" w:sz="4" w:space="0" w:color="auto"/>
            </w:tcBorders>
            <w:vAlign w:val="center"/>
          </w:tcPr>
          <w:p w:rsidR="00060E58" w:rsidRPr="001C265D" w:rsidRDefault="00060E58" w:rsidP="0043784E">
            <w:pPr>
              <w:jc w:val="center"/>
              <w:rPr>
                <w:sz w:val="28"/>
                <w:szCs w:val="28"/>
              </w:rPr>
            </w:pPr>
            <w:r>
              <w:rPr>
                <w:sz w:val="28"/>
                <w:szCs w:val="28"/>
              </w:rPr>
              <w:t>Наименование контрагента</w:t>
            </w:r>
          </w:p>
        </w:tc>
      </w:tr>
      <w:tr w:rsidR="00060E58" w:rsidRPr="001C265D" w:rsidTr="0043784E">
        <w:trPr>
          <w:trHeight w:val="84"/>
          <w:jc w:val="center"/>
        </w:trPr>
        <w:tc>
          <w:tcPr>
            <w:tcW w:w="1101" w:type="dxa"/>
            <w:tcBorders>
              <w:bottom w:val="single" w:sz="4" w:space="0" w:color="auto"/>
            </w:tcBorders>
          </w:tcPr>
          <w:p w:rsidR="00060E58" w:rsidRPr="001C265D" w:rsidRDefault="00060E58" w:rsidP="00722F72">
            <w:pPr>
              <w:pStyle w:val="af9"/>
              <w:ind w:firstLine="0"/>
              <w:jc w:val="center"/>
              <w:rPr>
                <w:sz w:val="28"/>
                <w:szCs w:val="28"/>
              </w:rPr>
            </w:pPr>
            <w:r>
              <w:rPr>
                <w:sz w:val="28"/>
                <w:szCs w:val="28"/>
              </w:rPr>
              <w:t>1</w:t>
            </w:r>
          </w:p>
        </w:tc>
        <w:tc>
          <w:tcPr>
            <w:tcW w:w="2217" w:type="dxa"/>
            <w:tcBorders>
              <w:bottom w:val="single" w:sz="4" w:space="0" w:color="auto"/>
            </w:tcBorders>
          </w:tcPr>
          <w:p w:rsidR="00060E58" w:rsidRPr="001C265D" w:rsidRDefault="00060E58" w:rsidP="00060E58">
            <w:pPr>
              <w:pStyle w:val="af9"/>
              <w:ind w:firstLine="0"/>
              <w:jc w:val="center"/>
              <w:rPr>
                <w:sz w:val="28"/>
                <w:szCs w:val="28"/>
              </w:rPr>
            </w:pPr>
          </w:p>
        </w:tc>
        <w:tc>
          <w:tcPr>
            <w:tcW w:w="3487" w:type="dxa"/>
            <w:tcBorders>
              <w:bottom w:val="single" w:sz="4" w:space="0" w:color="auto"/>
            </w:tcBorders>
          </w:tcPr>
          <w:p w:rsidR="00060E58" w:rsidRPr="001C265D" w:rsidRDefault="00060E58" w:rsidP="00667A6C">
            <w:pPr>
              <w:pStyle w:val="af9"/>
              <w:ind w:firstLine="0"/>
              <w:jc w:val="center"/>
              <w:rPr>
                <w:sz w:val="28"/>
                <w:szCs w:val="28"/>
              </w:rPr>
            </w:pPr>
          </w:p>
        </w:tc>
        <w:tc>
          <w:tcPr>
            <w:tcW w:w="2834" w:type="dxa"/>
            <w:tcBorders>
              <w:bottom w:val="single" w:sz="4" w:space="0" w:color="auto"/>
            </w:tcBorders>
          </w:tcPr>
          <w:p w:rsidR="00060E58" w:rsidRPr="001C265D" w:rsidRDefault="00060E58">
            <w:pPr>
              <w:pStyle w:val="af9"/>
              <w:ind w:firstLine="0"/>
              <w:jc w:val="center"/>
              <w:rPr>
                <w:sz w:val="28"/>
                <w:szCs w:val="28"/>
              </w:rPr>
            </w:pPr>
          </w:p>
        </w:tc>
      </w:tr>
      <w:tr w:rsidR="00060E58" w:rsidRPr="001C265D" w:rsidTr="0043784E">
        <w:trPr>
          <w:trHeight w:val="84"/>
          <w:jc w:val="center"/>
        </w:trPr>
        <w:tc>
          <w:tcPr>
            <w:tcW w:w="1101" w:type="dxa"/>
            <w:tcBorders>
              <w:bottom w:val="single" w:sz="4" w:space="0" w:color="auto"/>
            </w:tcBorders>
          </w:tcPr>
          <w:p w:rsidR="00060E58" w:rsidRPr="001C265D" w:rsidRDefault="00060E58" w:rsidP="00722F72">
            <w:pPr>
              <w:pStyle w:val="af9"/>
              <w:ind w:firstLine="0"/>
              <w:jc w:val="center"/>
              <w:rPr>
                <w:sz w:val="28"/>
                <w:szCs w:val="28"/>
              </w:rPr>
            </w:pPr>
            <w:r>
              <w:rPr>
                <w:sz w:val="28"/>
                <w:szCs w:val="28"/>
              </w:rPr>
              <w:t>2</w:t>
            </w:r>
          </w:p>
        </w:tc>
        <w:tc>
          <w:tcPr>
            <w:tcW w:w="2217" w:type="dxa"/>
            <w:tcBorders>
              <w:bottom w:val="single" w:sz="4" w:space="0" w:color="auto"/>
            </w:tcBorders>
          </w:tcPr>
          <w:p w:rsidR="00060E58" w:rsidRPr="001C265D" w:rsidRDefault="00060E58" w:rsidP="00722F72">
            <w:pPr>
              <w:pStyle w:val="af9"/>
              <w:ind w:firstLine="0"/>
              <w:jc w:val="center"/>
              <w:rPr>
                <w:sz w:val="28"/>
                <w:szCs w:val="28"/>
              </w:rPr>
            </w:pPr>
          </w:p>
        </w:tc>
        <w:tc>
          <w:tcPr>
            <w:tcW w:w="3487" w:type="dxa"/>
            <w:tcBorders>
              <w:bottom w:val="single" w:sz="4" w:space="0" w:color="auto"/>
            </w:tcBorders>
          </w:tcPr>
          <w:p w:rsidR="00060E58" w:rsidRPr="001C265D" w:rsidRDefault="00060E58" w:rsidP="00722F72">
            <w:pPr>
              <w:pStyle w:val="af9"/>
              <w:ind w:firstLine="0"/>
              <w:jc w:val="center"/>
              <w:rPr>
                <w:sz w:val="28"/>
                <w:szCs w:val="28"/>
              </w:rPr>
            </w:pPr>
          </w:p>
        </w:tc>
        <w:tc>
          <w:tcPr>
            <w:tcW w:w="2834" w:type="dxa"/>
            <w:tcBorders>
              <w:bottom w:val="single" w:sz="4" w:space="0" w:color="auto"/>
            </w:tcBorders>
          </w:tcPr>
          <w:p w:rsidR="00060E58" w:rsidRPr="001C265D" w:rsidRDefault="00060E58" w:rsidP="00722F72">
            <w:pPr>
              <w:pStyle w:val="af9"/>
              <w:ind w:firstLine="0"/>
              <w:jc w:val="center"/>
              <w:rPr>
                <w:sz w:val="28"/>
                <w:szCs w:val="28"/>
              </w:rPr>
            </w:pPr>
          </w:p>
        </w:tc>
      </w:tr>
      <w:tr w:rsidR="00060E58" w:rsidRPr="001C265D" w:rsidTr="0043784E">
        <w:trPr>
          <w:trHeight w:val="84"/>
          <w:jc w:val="center"/>
        </w:trPr>
        <w:tc>
          <w:tcPr>
            <w:tcW w:w="1101" w:type="dxa"/>
            <w:tcBorders>
              <w:bottom w:val="single" w:sz="4" w:space="0" w:color="auto"/>
            </w:tcBorders>
          </w:tcPr>
          <w:p w:rsidR="00060E58" w:rsidRPr="001C265D" w:rsidRDefault="00060E58" w:rsidP="00722F72">
            <w:pPr>
              <w:pStyle w:val="af9"/>
              <w:ind w:firstLine="0"/>
              <w:jc w:val="center"/>
              <w:rPr>
                <w:sz w:val="28"/>
                <w:szCs w:val="28"/>
              </w:rPr>
            </w:pPr>
            <w:r>
              <w:rPr>
                <w:sz w:val="28"/>
                <w:szCs w:val="28"/>
              </w:rPr>
              <w:t>…</w:t>
            </w:r>
          </w:p>
        </w:tc>
        <w:tc>
          <w:tcPr>
            <w:tcW w:w="2217" w:type="dxa"/>
            <w:tcBorders>
              <w:bottom w:val="single" w:sz="4" w:space="0" w:color="auto"/>
            </w:tcBorders>
          </w:tcPr>
          <w:p w:rsidR="00060E58" w:rsidRPr="001C265D" w:rsidRDefault="00060E58" w:rsidP="00722F72">
            <w:pPr>
              <w:pStyle w:val="af9"/>
              <w:ind w:firstLine="0"/>
              <w:jc w:val="center"/>
              <w:rPr>
                <w:sz w:val="28"/>
                <w:szCs w:val="28"/>
              </w:rPr>
            </w:pPr>
          </w:p>
        </w:tc>
        <w:tc>
          <w:tcPr>
            <w:tcW w:w="3487" w:type="dxa"/>
            <w:tcBorders>
              <w:bottom w:val="single" w:sz="4" w:space="0" w:color="auto"/>
            </w:tcBorders>
          </w:tcPr>
          <w:p w:rsidR="00060E58" w:rsidRPr="001C265D" w:rsidRDefault="00060E58" w:rsidP="00722F72">
            <w:pPr>
              <w:pStyle w:val="af9"/>
              <w:ind w:firstLine="0"/>
              <w:jc w:val="center"/>
              <w:rPr>
                <w:sz w:val="28"/>
                <w:szCs w:val="28"/>
              </w:rPr>
            </w:pPr>
          </w:p>
        </w:tc>
        <w:tc>
          <w:tcPr>
            <w:tcW w:w="2834" w:type="dxa"/>
            <w:tcBorders>
              <w:bottom w:val="single" w:sz="4" w:space="0" w:color="auto"/>
            </w:tcBorders>
          </w:tcPr>
          <w:p w:rsidR="00060E58" w:rsidRPr="001C265D" w:rsidRDefault="00060E58" w:rsidP="00722F72">
            <w:pPr>
              <w:pStyle w:val="af9"/>
              <w:ind w:firstLine="0"/>
              <w:jc w:val="center"/>
              <w:rPr>
                <w:sz w:val="28"/>
                <w:szCs w:val="28"/>
              </w:rPr>
            </w:pPr>
          </w:p>
        </w:tc>
      </w:tr>
      <w:tr w:rsidR="00060E58" w:rsidRPr="001C265D" w:rsidTr="0043784E">
        <w:trPr>
          <w:trHeight w:val="84"/>
          <w:jc w:val="center"/>
        </w:trPr>
        <w:tc>
          <w:tcPr>
            <w:tcW w:w="9639" w:type="dxa"/>
            <w:gridSpan w:val="4"/>
            <w:tcBorders>
              <w:bottom w:val="single" w:sz="4" w:space="0" w:color="auto"/>
            </w:tcBorders>
          </w:tcPr>
          <w:p w:rsidR="00060E58" w:rsidRPr="001C265D" w:rsidRDefault="00060E58" w:rsidP="00722F72">
            <w:pPr>
              <w:pStyle w:val="af9"/>
              <w:ind w:firstLine="0"/>
              <w:jc w:val="center"/>
              <w:rPr>
                <w:sz w:val="28"/>
                <w:szCs w:val="28"/>
              </w:rPr>
            </w:pPr>
            <w:r>
              <w:rPr>
                <w:sz w:val="28"/>
                <w:szCs w:val="28"/>
              </w:rPr>
              <w:t>ИТОГО</w:t>
            </w:r>
          </w:p>
        </w:tc>
      </w:tr>
    </w:tbl>
    <w:p w:rsidR="00722F72" w:rsidRPr="001C265D" w:rsidRDefault="00722F72" w:rsidP="00722F72">
      <w:pPr>
        <w:rPr>
          <w:sz w:val="28"/>
          <w:szCs w:val="28"/>
        </w:rPr>
      </w:pPr>
    </w:p>
    <w:p w:rsidR="00722F72" w:rsidRPr="001C265D" w:rsidRDefault="00722F72" w:rsidP="00722F72">
      <w:pPr>
        <w:rPr>
          <w:sz w:val="28"/>
          <w:szCs w:val="28"/>
        </w:rPr>
      </w:pPr>
    </w:p>
    <w:p w:rsidR="00722F72" w:rsidRPr="001C265D" w:rsidRDefault="00722F72" w:rsidP="00722F72">
      <w:pPr>
        <w:ind w:firstLine="709"/>
        <w:jc w:val="both"/>
        <w:rPr>
          <w:sz w:val="28"/>
          <w:szCs w:val="28"/>
        </w:rPr>
      </w:pPr>
      <w:r>
        <w:rPr>
          <w:sz w:val="28"/>
          <w:szCs w:val="28"/>
        </w:rPr>
        <w:t xml:space="preserve">Приложения: </w:t>
      </w:r>
    </w:p>
    <w:p w:rsidR="00722F72" w:rsidRPr="001C265D" w:rsidRDefault="00722F72" w:rsidP="00722F72">
      <w:pPr>
        <w:ind w:firstLine="709"/>
        <w:jc w:val="both"/>
        <w:rPr>
          <w:sz w:val="28"/>
          <w:szCs w:val="28"/>
        </w:rPr>
      </w:pPr>
      <w:r>
        <w:rPr>
          <w:sz w:val="28"/>
          <w:szCs w:val="28"/>
        </w:rPr>
        <w:t>1.1. копия договора, указанного в строке 1, на ____ листах;</w:t>
      </w:r>
    </w:p>
    <w:p w:rsidR="00722F72" w:rsidRPr="001C265D" w:rsidRDefault="00722F72" w:rsidP="00722F72">
      <w:pPr>
        <w:ind w:firstLine="709"/>
        <w:jc w:val="both"/>
        <w:rPr>
          <w:sz w:val="28"/>
          <w:szCs w:val="28"/>
        </w:rPr>
      </w:pPr>
      <w:r>
        <w:rPr>
          <w:sz w:val="28"/>
          <w:szCs w:val="28"/>
        </w:rPr>
        <w:t xml:space="preserve">1.2. копии документов, подтверждающих факт </w:t>
      </w:r>
      <w:r w:rsidR="005552A9">
        <w:rPr>
          <w:sz w:val="28"/>
          <w:szCs w:val="28"/>
        </w:rPr>
        <w:t>выполнения работ/оказания услуг</w:t>
      </w:r>
      <w:r>
        <w:rPr>
          <w:sz w:val="28"/>
          <w:szCs w:val="28"/>
        </w:rPr>
        <w:t xml:space="preserve">  на сумму, указанную в строке 1, на __ листах;</w:t>
      </w:r>
    </w:p>
    <w:p w:rsidR="00722F72" w:rsidRPr="001C265D" w:rsidRDefault="00722F72" w:rsidP="00722F72">
      <w:pPr>
        <w:ind w:firstLine="709"/>
        <w:jc w:val="both"/>
        <w:rPr>
          <w:sz w:val="28"/>
          <w:szCs w:val="28"/>
        </w:rPr>
      </w:pPr>
      <w:r>
        <w:rPr>
          <w:sz w:val="28"/>
          <w:szCs w:val="28"/>
        </w:rPr>
        <w:t>2.1.  копия договора, указанного в строке 2, на ____ листах;</w:t>
      </w:r>
    </w:p>
    <w:p w:rsidR="00722F72" w:rsidRPr="001C265D" w:rsidRDefault="00722F72" w:rsidP="00722F72">
      <w:pPr>
        <w:ind w:firstLine="709"/>
        <w:jc w:val="both"/>
        <w:rPr>
          <w:sz w:val="28"/>
          <w:szCs w:val="28"/>
        </w:rPr>
      </w:pPr>
      <w:r>
        <w:rPr>
          <w:sz w:val="28"/>
          <w:szCs w:val="28"/>
        </w:rPr>
        <w:t xml:space="preserve">2.2.  копии документов, подтверждающих факт </w:t>
      </w:r>
      <w:r w:rsidR="005552A9">
        <w:rPr>
          <w:sz w:val="28"/>
          <w:szCs w:val="28"/>
        </w:rPr>
        <w:t xml:space="preserve">выполнения работ/оказания услуг  </w:t>
      </w:r>
      <w:r>
        <w:rPr>
          <w:sz w:val="28"/>
          <w:szCs w:val="28"/>
        </w:rPr>
        <w:t>на сумму, указанную в строке 2, на __ листах;</w:t>
      </w:r>
    </w:p>
    <w:p w:rsidR="00722F72" w:rsidRPr="001C265D" w:rsidRDefault="00722F72" w:rsidP="00722F72">
      <w:pPr>
        <w:ind w:firstLine="709"/>
        <w:jc w:val="both"/>
        <w:rPr>
          <w:sz w:val="28"/>
          <w:szCs w:val="28"/>
        </w:rPr>
      </w:pPr>
      <w:r>
        <w:rPr>
          <w:sz w:val="28"/>
          <w:szCs w:val="28"/>
        </w:rPr>
        <w:t>….</w:t>
      </w:r>
    </w:p>
    <w:p w:rsidR="00722F72" w:rsidRPr="001C265D" w:rsidRDefault="00722F72" w:rsidP="00722F72">
      <w:pPr>
        <w:ind w:left="1416" w:firstLine="708"/>
        <w:rPr>
          <w:sz w:val="28"/>
          <w:szCs w:val="28"/>
        </w:rPr>
      </w:pPr>
    </w:p>
    <w:p w:rsidR="00722F72" w:rsidRPr="001C265D" w:rsidRDefault="00722F72" w:rsidP="00722F7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722F72" w:rsidRPr="001C265D" w:rsidRDefault="00722F72" w:rsidP="00722F72">
      <w:pPr>
        <w:pStyle w:val="19"/>
        <w:ind w:firstLine="709"/>
        <w:rPr>
          <w:i/>
          <w:spacing w:val="-4"/>
        </w:rPr>
      </w:pPr>
      <w:r>
        <w:rPr>
          <w:i/>
          <w:spacing w:val="-4"/>
        </w:rPr>
        <w:t xml:space="preserve">                       (полное наименование претендента)</w:t>
      </w:r>
    </w:p>
    <w:p w:rsidR="00722F72" w:rsidRPr="001C265D" w:rsidRDefault="00722F72" w:rsidP="00722F72">
      <w:pPr>
        <w:pStyle w:val="19"/>
        <w:ind w:firstLine="0"/>
        <w:rPr>
          <w:spacing w:val="-4"/>
        </w:rPr>
      </w:pPr>
      <w:r>
        <w:rPr>
          <w:spacing w:val="-4"/>
        </w:rPr>
        <w:t>______________________________________________________________________</w:t>
      </w:r>
    </w:p>
    <w:p w:rsidR="00722F72" w:rsidRPr="001C265D" w:rsidRDefault="00722F72" w:rsidP="00722F7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722F72" w:rsidRPr="002E5FBD" w:rsidRDefault="00722F72" w:rsidP="00722F72">
      <w:pPr>
        <w:pStyle w:val="19"/>
        <w:ind w:firstLine="0"/>
        <w:rPr>
          <w:spacing w:val="-4"/>
        </w:rPr>
      </w:pPr>
      <w:r>
        <w:rPr>
          <w:spacing w:val="-4"/>
        </w:rPr>
        <w:t>«____» _________ 20__ г.</w:t>
      </w:r>
    </w:p>
    <w:p w:rsidR="00722F72" w:rsidRDefault="00722F72"/>
    <w:p w:rsidR="007359B5" w:rsidRDefault="007359B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359B5" w:rsidRDefault="00722F72" w:rsidP="001346DA">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22F72" w:rsidRPr="00772496" w:rsidRDefault="00DC195B" w:rsidP="001346DA">
      <w:pPr>
        <w:pStyle w:val="aff0"/>
        <w:outlineLvl w:val="1"/>
        <w:rPr>
          <w:rFonts w:ascii="Times New Roman" w:hAnsi="Times New Roman" w:cs="Times New Roman"/>
          <w:sz w:val="22"/>
          <w:szCs w:val="22"/>
        </w:rPr>
      </w:pPr>
      <w:hyperlink r:id="rId36" w:history="1">
        <w:r w:rsidR="00722F72" w:rsidRPr="00772496">
          <w:rPr>
            <w:rFonts w:ascii="Times New Roman" w:hAnsi="Times New Roman" w:cs="Times New Roman"/>
            <w:sz w:val="22"/>
            <w:szCs w:val="22"/>
          </w:rPr>
          <w:t>ДОГОВОР</w:t>
        </w:r>
      </w:hyperlink>
      <w:r w:rsidR="00722F72" w:rsidRPr="00772496">
        <w:rPr>
          <w:rFonts w:ascii="Times New Roman" w:hAnsi="Times New Roman" w:cs="Times New Roman"/>
          <w:sz w:val="22"/>
          <w:szCs w:val="22"/>
        </w:rPr>
        <w:t xml:space="preserve"> № ___</w:t>
      </w:r>
    </w:p>
    <w:p w:rsidR="00722F72" w:rsidRPr="00772496" w:rsidRDefault="00722F72" w:rsidP="00722F72">
      <w:pPr>
        <w:widowControl w:val="0"/>
        <w:autoSpaceDE w:val="0"/>
        <w:autoSpaceDN w:val="0"/>
        <w:adjustRightInd w:val="0"/>
        <w:jc w:val="center"/>
        <w:rPr>
          <w:sz w:val="22"/>
          <w:szCs w:val="22"/>
        </w:rPr>
      </w:pPr>
      <w:r w:rsidRPr="00772496">
        <w:rPr>
          <w:sz w:val="22"/>
          <w:szCs w:val="22"/>
        </w:rPr>
        <w:t>на оказание услуг по сервисному обслуживанию</w:t>
      </w:r>
    </w:p>
    <w:p w:rsidR="00722F72" w:rsidRPr="00772496" w:rsidRDefault="00722F72" w:rsidP="00722F72">
      <w:pPr>
        <w:widowControl w:val="0"/>
        <w:autoSpaceDE w:val="0"/>
        <w:autoSpaceDN w:val="0"/>
        <w:adjustRightInd w:val="0"/>
        <w:jc w:val="center"/>
        <w:rPr>
          <w:sz w:val="22"/>
          <w:szCs w:val="22"/>
        </w:rPr>
      </w:pPr>
      <w:r w:rsidRPr="00772496">
        <w:rPr>
          <w:sz w:val="22"/>
          <w:szCs w:val="22"/>
        </w:rPr>
        <w:t>грузовых вагонов</w:t>
      </w:r>
    </w:p>
    <w:p w:rsidR="00722F72" w:rsidRDefault="00722F72" w:rsidP="00722F72">
      <w:pPr>
        <w:pStyle w:val="ConsPlusNonformat"/>
        <w:rPr>
          <w:rFonts w:ascii="Times New Roman" w:hAnsi="Times New Roman" w:cs="Times New Roman"/>
          <w:sz w:val="22"/>
          <w:szCs w:val="22"/>
        </w:rPr>
      </w:pPr>
    </w:p>
    <w:p w:rsidR="00722F72" w:rsidRPr="000E5837" w:rsidRDefault="00722F72" w:rsidP="00722F72">
      <w:pPr>
        <w:pStyle w:val="ConsPlusNonformat"/>
        <w:rPr>
          <w:rFonts w:ascii="Times New Roman" w:hAnsi="Times New Roman" w:cs="Times New Roman"/>
          <w:sz w:val="22"/>
          <w:szCs w:val="22"/>
        </w:rPr>
      </w:pPr>
      <w:r>
        <w:rPr>
          <w:rFonts w:ascii="Times New Roman" w:hAnsi="Times New Roman" w:cs="Times New Roman"/>
          <w:sz w:val="22"/>
          <w:szCs w:val="22"/>
        </w:rPr>
        <w:t xml:space="preserve">г. Москва                                                                                         </w:t>
      </w:r>
      <w:r w:rsidR="00772496">
        <w:rPr>
          <w:rFonts w:ascii="Times New Roman" w:hAnsi="Times New Roman" w:cs="Times New Roman"/>
          <w:sz w:val="22"/>
          <w:szCs w:val="22"/>
        </w:rPr>
        <w:t xml:space="preserve">                         </w:t>
      </w:r>
      <w:r>
        <w:rPr>
          <w:rFonts w:ascii="Times New Roman" w:hAnsi="Times New Roman" w:cs="Times New Roman"/>
          <w:sz w:val="22"/>
          <w:szCs w:val="22"/>
        </w:rPr>
        <w:t xml:space="preserve">  «___» _________ 2021г.</w:t>
      </w:r>
    </w:p>
    <w:p w:rsidR="00722F72" w:rsidRPr="000E5837" w:rsidRDefault="00722F72" w:rsidP="00722F72">
      <w:pPr>
        <w:widowControl w:val="0"/>
        <w:autoSpaceDE w:val="0"/>
        <w:autoSpaceDN w:val="0"/>
        <w:adjustRightInd w:val="0"/>
        <w:ind w:firstLine="540"/>
        <w:rPr>
          <w:sz w:val="22"/>
          <w:szCs w:val="22"/>
        </w:rPr>
      </w:pPr>
    </w:p>
    <w:p w:rsidR="00722F72" w:rsidRPr="00617F40" w:rsidRDefault="00722F72" w:rsidP="00722F72">
      <w:pPr>
        <w:widowControl w:val="0"/>
        <w:autoSpaceDE w:val="0"/>
        <w:autoSpaceDN w:val="0"/>
        <w:adjustRightInd w:val="0"/>
        <w:spacing w:line="276" w:lineRule="auto"/>
        <w:ind w:firstLine="540"/>
        <w:jc w:val="both"/>
      </w:pPr>
      <w:r>
        <w:rPr>
          <w:bCs/>
        </w:rPr>
        <w:t xml:space="preserve">_____________________, именуемое в дальнейшем «Исполнитель», в лице управляющего директора Романова Дмитрия Александровича, действующего на основании устава, с одной стороны, и </w:t>
      </w:r>
      <w:r>
        <w:rPr>
          <w:b/>
          <w:bCs/>
        </w:rPr>
        <w:t xml:space="preserve"> </w:t>
      </w:r>
      <w:r>
        <w:rPr>
          <w:bCs/>
        </w:rPr>
        <w:t>Публичное акционерное общество «Центр        по перевозке грузов в контейнерах «ТрансКонтейнер»,</w:t>
      </w:r>
      <w:r>
        <w:rPr>
          <w:b/>
          <w:bCs/>
        </w:rPr>
        <w:t xml:space="preserve"> </w:t>
      </w:r>
      <w:r>
        <w:rPr>
          <w:bCs/>
        </w:rPr>
        <w:t>именуемое в дальнейшем</w:t>
      </w:r>
      <w:r>
        <w:rPr>
          <w:b/>
          <w:bCs/>
        </w:rPr>
        <w:t xml:space="preserve"> </w:t>
      </w:r>
      <w:r>
        <w:rPr>
          <w:bCs/>
        </w:rPr>
        <w:t>«Заказчик»</w:t>
      </w:r>
      <w:r>
        <w:rPr>
          <w:b/>
          <w:bCs/>
        </w:rPr>
        <w:t>,</w:t>
      </w:r>
      <w:r>
        <w:rPr>
          <w:bCs/>
        </w:rPr>
        <w:t xml:space="preserve">           в лице Директора  Маркова Виктора Николаевича, действующего на основании доверенности  №</w:t>
      </w:r>
      <w:proofErr w:type="gramStart"/>
      <w:r>
        <w:t>Ц</w:t>
      </w:r>
      <w:proofErr w:type="gramEnd"/>
      <w:r>
        <w:t>/2021/ЦКП-73г от 04.03.2021</w:t>
      </w:r>
      <w:r>
        <w:rPr>
          <w:bCs/>
        </w:rPr>
        <w:t>, с другой стороны, далее совместно именуемые «Стороны», заключили настоящий договор (далее – Договор) о нижеследующем:</w:t>
      </w:r>
    </w:p>
    <w:p w:rsidR="00722F72" w:rsidRPr="00617F40" w:rsidRDefault="00722F72" w:rsidP="00722F72">
      <w:pPr>
        <w:widowControl w:val="0"/>
        <w:autoSpaceDE w:val="0"/>
        <w:autoSpaceDN w:val="0"/>
        <w:adjustRightInd w:val="0"/>
        <w:spacing w:line="276" w:lineRule="auto"/>
        <w:ind w:firstLine="540"/>
      </w:pPr>
    </w:p>
    <w:p w:rsidR="00722F72" w:rsidRPr="00617F40"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bookmarkStart w:id="22" w:name="Par13"/>
      <w:bookmarkEnd w:id="22"/>
      <w:r>
        <w:rPr>
          <w:b/>
        </w:rPr>
        <w:t>ПРЕДМЕТ ДОГОВОРА</w:t>
      </w:r>
    </w:p>
    <w:p w:rsidR="00722F72" w:rsidRPr="006D16AC" w:rsidRDefault="00722F72" w:rsidP="00EC6866">
      <w:pPr>
        <w:widowControl w:val="0"/>
        <w:autoSpaceDE w:val="0"/>
        <w:autoSpaceDN w:val="0"/>
        <w:adjustRightInd w:val="0"/>
        <w:ind w:firstLine="709"/>
        <w:jc w:val="both"/>
      </w:pPr>
      <w:r>
        <w:t>1.1. В рамках настоящего Договора Исполнитель принимает на себя обязательства          оказывать Заказчику услуги по осуществлению сервисного обслуживания грузовых вагонов, принадлежащих Заказчику на праве собственности (далее – вагоны/вагоны Заказчика),                а Заказчик обязуется оплачивать эти услуги в порядке и в сроки, установленные настоящим    Договором.</w:t>
      </w:r>
    </w:p>
    <w:p w:rsidR="00722F72" w:rsidRPr="00617F40" w:rsidRDefault="00722F72" w:rsidP="00EC6866">
      <w:pPr>
        <w:pStyle w:val="aff8"/>
        <w:widowControl w:val="0"/>
        <w:autoSpaceDE w:val="0"/>
        <w:autoSpaceDN w:val="0"/>
        <w:adjustRightInd w:val="0"/>
        <w:ind w:left="0" w:firstLine="709"/>
        <w:jc w:val="both"/>
      </w:pPr>
      <w:proofErr w:type="gramStart"/>
      <w:r>
        <w:t>Исполнитель отвечает за действия привлеченных им для исполнения настоящего Договора третьих лиц как за свои собственные, в т.ч. обеспечивает своей гарантией любой ремонт, произведенный или организованный Исполнителем.</w:t>
      </w:r>
      <w:proofErr w:type="gramEnd"/>
    </w:p>
    <w:p w:rsidR="00722F72" w:rsidRPr="00617F40" w:rsidRDefault="00722F72" w:rsidP="00EC6866">
      <w:pPr>
        <w:widowControl w:val="0"/>
        <w:autoSpaceDE w:val="0"/>
        <w:autoSpaceDN w:val="0"/>
        <w:adjustRightInd w:val="0"/>
        <w:ind w:firstLine="709"/>
        <w:jc w:val="both"/>
      </w:pPr>
      <w:bookmarkStart w:id="23" w:name="Par16"/>
      <w:bookmarkEnd w:id="23"/>
      <w:r>
        <w:t xml:space="preserve">1.2. Под сервисным обслуживанием грузовых вагонов в настоящем Договоре понимается поддержание грузовых вагонов, принадлежащих Заказчику на праве собственности,                     в  технически исправном состоянии на территории Российской Федерации, стран СНГ и Балтии (далее – территория </w:t>
      </w:r>
      <w:proofErr w:type="spellStart"/>
      <w:r>
        <w:t>курсирования</w:t>
      </w:r>
      <w:proofErr w:type="spellEnd"/>
      <w:r>
        <w:t xml:space="preserve"> вагонов);</w:t>
      </w:r>
    </w:p>
    <w:p w:rsidR="00722F72" w:rsidRPr="00617F40" w:rsidRDefault="00722F72" w:rsidP="00EC6866">
      <w:pPr>
        <w:widowControl w:val="0"/>
        <w:autoSpaceDE w:val="0"/>
        <w:autoSpaceDN w:val="0"/>
        <w:adjustRightInd w:val="0"/>
        <w:ind w:firstLine="709"/>
        <w:jc w:val="both"/>
      </w:pPr>
      <w:r>
        <w:t xml:space="preserve">Сервисное обслуживание включает следующие работы и услуги на всей территории      </w:t>
      </w:r>
      <w:proofErr w:type="spellStart"/>
      <w:r>
        <w:t>курсирования</w:t>
      </w:r>
      <w:proofErr w:type="spellEnd"/>
      <w:r>
        <w:t xml:space="preserve"> грузовых вагонов:</w:t>
      </w:r>
    </w:p>
    <w:p w:rsidR="00722F72" w:rsidRPr="00617F40" w:rsidRDefault="00722F72" w:rsidP="00EC6866">
      <w:pPr>
        <w:widowControl w:val="0"/>
        <w:autoSpaceDE w:val="0"/>
        <w:autoSpaceDN w:val="0"/>
        <w:adjustRightInd w:val="0"/>
        <w:ind w:firstLine="709"/>
        <w:jc w:val="both"/>
      </w:pPr>
      <w:r>
        <w:t>- отслеживание состояния грузовых вагонов, переданных на сервисное обслуживание на предмет их перевода в нерабочий парк;</w:t>
      </w:r>
    </w:p>
    <w:p w:rsidR="00722F72" w:rsidRPr="00617F40" w:rsidRDefault="00722F72" w:rsidP="00EC6866">
      <w:pPr>
        <w:widowControl w:val="0"/>
        <w:autoSpaceDE w:val="0"/>
        <w:autoSpaceDN w:val="0"/>
        <w:adjustRightInd w:val="0"/>
        <w:ind w:firstLine="709"/>
        <w:jc w:val="both"/>
      </w:pPr>
      <w:r>
        <w:t xml:space="preserve">- проведение текущего </w:t>
      </w:r>
      <w:proofErr w:type="spellStart"/>
      <w:r>
        <w:t>отцепочного</w:t>
      </w:r>
      <w:proofErr w:type="spellEnd"/>
      <w:r>
        <w:t xml:space="preserve"> ремонта грузовых вагонов Заказчика в объеме ТР-2, отцепленных в соответствии с</w:t>
      </w:r>
      <w:r>
        <w:rPr>
          <w:i/>
        </w:rPr>
        <w:t xml:space="preserve"> </w:t>
      </w:r>
      <w:r>
        <w:t>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(далее – ТР-2).</w:t>
      </w:r>
    </w:p>
    <w:p w:rsidR="00722F72" w:rsidRPr="002244C1" w:rsidRDefault="00722F72" w:rsidP="00EC6866">
      <w:pPr>
        <w:widowControl w:val="0"/>
        <w:autoSpaceDE w:val="0"/>
        <w:autoSpaceDN w:val="0"/>
        <w:adjustRightInd w:val="0"/>
        <w:ind w:firstLine="709"/>
        <w:jc w:val="both"/>
      </w:pPr>
      <w:proofErr w:type="gramStart"/>
      <w:r>
        <w:t>- проведение плановых видов ремонта (деповской и капитальный) грузовых вагонов, по истечении межремонтных нормативов (календарного срока или пробега), включая ремонт вагонов с межремонтным пробегом до 250 тыс. км с повышенными требованиями к узлам и деталям вагонов, согласно ТУ</w:t>
      </w:r>
      <w:r>
        <w:rPr>
          <w:color w:val="000000"/>
          <w:szCs w:val="28"/>
        </w:rPr>
        <w:t xml:space="preserve"> 3182-01-48588818-2009 «Технические условия на деповской ремонт платформ для перевозки крупнотоннажных контейнеров с межремонтным пробегом 250 тыс. км.», </w:t>
      </w:r>
      <w:r>
        <w:t>специализированных платформ модели 13-9851  производства Словакия</w:t>
      </w:r>
      <w:proofErr w:type="gramEnd"/>
      <w:r>
        <w:t>, в том числе с привлечением третьих лиц;</w:t>
      </w:r>
    </w:p>
    <w:p w:rsidR="00722F72" w:rsidRDefault="00722F72" w:rsidP="00EC6866">
      <w:pPr>
        <w:widowControl w:val="0"/>
        <w:tabs>
          <w:tab w:val="left" w:pos="709"/>
        </w:tabs>
        <w:autoSpaceDE w:val="0"/>
        <w:autoSpaceDN w:val="0"/>
        <w:adjustRightInd w:val="0"/>
        <w:ind w:firstLine="709"/>
        <w:jc w:val="both"/>
      </w:pPr>
      <w:bookmarkStart w:id="24" w:name="OLE_LINK7"/>
      <w:bookmarkStart w:id="25" w:name="OLE_LINK8"/>
      <w:bookmarkStart w:id="26" w:name="OLE_LINK9"/>
      <w:r>
        <w:t>- оказание услуг по транспортировке и предоставлению деталей и узлов к месту ремонта грузовых вагонов</w:t>
      </w:r>
      <w:bookmarkEnd w:id="24"/>
      <w:bookmarkEnd w:id="25"/>
      <w:bookmarkEnd w:id="26"/>
      <w:r>
        <w:t>;</w:t>
      </w:r>
    </w:p>
    <w:p w:rsidR="00722F72" w:rsidRDefault="00722F72" w:rsidP="00EC6866">
      <w:pPr>
        <w:widowControl w:val="0"/>
        <w:tabs>
          <w:tab w:val="left" w:pos="709"/>
        </w:tabs>
        <w:autoSpaceDE w:val="0"/>
        <w:autoSpaceDN w:val="0"/>
        <w:adjustRightInd w:val="0"/>
        <w:ind w:firstLine="709"/>
        <w:jc w:val="both"/>
      </w:pPr>
      <w:r>
        <w:t>- ведение рекламационной,  претензионной и  исковой работы по гарантийным случаям в соответствии с п. 2.7 настоящего Договора.</w:t>
      </w:r>
    </w:p>
    <w:p w:rsidR="00722F72" w:rsidRPr="00365B9E" w:rsidRDefault="00722F72" w:rsidP="00EC6866">
      <w:pPr>
        <w:widowControl w:val="0"/>
        <w:autoSpaceDE w:val="0"/>
        <w:autoSpaceDN w:val="0"/>
        <w:adjustRightInd w:val="0"/>
        <w:ind w:firstLine="709"/>
        <w:jc w:val="both"/>
      </w:pPr>
      <w:bookmarkStart w:id="27" w:name="Par19"/>
      <w:bookmarkEnd w:id="27"/>
      <w:r>
        <w:lastRenderedPageBreak/>
        <w:t xml:space="preserve">1.3. </w:t>
      </w:r>
      <w:proofErr w:type="gramStart"/>
      <w:r>
        <w:t xml:space="preserve">Заказчик передает, а Исполнитель принимает на сервисное обслуживание грузовые вагоны Заказчика по акту приема-передачи грузовых вагонов на/из сервисное обслуживание, составленного по форме Приложения № 2 к настоящему Договору. </w:t>
      </w:r>
      <w:proofErr w:type="gramEnd"/>
    </w:p>
    <w:p w:rsidR="00722F72" w:rsidRDefault="00722F72" w:rsidP="00EC6866">
      <w:pPr>
        <w:pStyle w:val="aff8"/>
        <w:widowControl w:val="0"/>
        <w:autoSpaceDE w:val="0"/>
        <w:autoSpaceDN w:val="0"/>
        <w:adjustRightInd w:val="0"/>
        <w:ind w:left="0" w:firstLine="709"/>
        <w:jc w:val="both"/>
      </w:pPr>
      <w:r>
        <w:t>1.4. Перечень грузовых вагонов, передаваемых на сервисное обслуживание, указан в Приложении № 1 к настоящему Договору.</w:t>
      </w:r>
    </w:p>
    <w:p w:rsidR="00722F72" w:rsidRPr="00617F40" w:rsidRDefault="00722F72" w:rsidP="00722F72">
      <w:pPr>
        <w:pStyle w:val="aff8"/>
        <w:widowControl w:val="0"/>
        <w:autoSpaceDE w:val="0"/>
        <w:autoSpaceDN w:val="0"/>
        <w:adjustRightInd w:val="0"/>
        <w:spacing w:line="276" w:lineRule="auto"/>
        <w:ind w:left="0" w:firstLine="567"/>
        <w:jc w:val="both"/>
      </w:pPr>
    </w:p>
    <w:p w:rsidR="00722F72" w:rsidRPr="00617F40"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ПОРЯДОК ОСУЩЕСТВЛЕНИЯ СЕРВИСНОГО ОБСЛУЖИВАНИЯ</w:t>
      </w:r>
    </w:p>
    <w:p w:rsidR="00722F72" w:rsidRPr="00F82F4C" w:rsidRDefault="00722F72" w:rsidP="00EC6866">
      <w:pPr>
        <w:pStyle w:val="aff8"/>
        <w:widowControl w:val="0"/>
        <w:autoSpaceDE w:val="0"/>
        <w:autoSpaceDN w:val="0"/>
        <w:adjustRightInd w:val="0"/>
        <w:ind w:left="0" w:firstLine="709"/>
        <w:jc w:val="both"/>
      </w:pPr>
      <w:r>
        <w:t>2.1. В соответствии с условиями настоящего Договора Исполнитель обязуется оказывать сервисное обслуживание  согласно пункту 1.2. настоящего Договора в эксплуатационных и вагонных ремонтных депо Российской Федерации, стран СНГ и Балтии, имеющих соответствующие разрешения и возможность выполнения соответствующего вида ремонта грузовых вагонов. Выбор вагоноремонтных предприятий ремонта определяется Исполнителем по согласованию с Заказчиком. Стоимость ремонта грузовых вагонов, а также стоимость деталей и узлов, а также расходов по их транспортировке включена в ставку сервисного сбора.</w:t>
      </w:r>
    </w:p>
    <w:p w:rsidR="00722F72" w:rsidRPr="00FE3E3F" w:rsidRDefault="00722F72" w:rsidP="00EC6866">
      <w:pPr>
        <w:pStyle w:val="aff8"/>
        <w:widowControl w:val="0"/>
        <w:autoSpaceDE w:val="0"/>
        <w:autoSpaceDN w:val="0"/>
        <w:adjustRightInd w:val="0"/>
        <w:ind w:left="0" w:firstLine="709"/>
        <w:jc w:val="both"/>
      </w:pPr>
      <w:r>
        <w:t xml:space="preserve">2.2. Оплата железнодорожного тарифа за передислокацию грузовых  вагонов к месту проведения плановых ремонтов и ТР-2 оплачивает Исполнитель, а тариф со станции   проведения плановых ремонтов и ТР-2 до станции погрузки, оплачивается Заказчиком. Оформление Исполнителем или третьим лицом, уполномоченным на это Исполнителем, транспортной железнодорожной накладной для отправки грузового вагона в плановый ремонт осуществляется не позднее, чем в течение 24 часов по факту прибытия  грузового вагона на станцию выгрузки. Оформление транспортной  железнодорожной накладной Исполнителем на отправку грузовых вагонов в ТР-2  осуществляется в течение 2-х часов по факту оформления уведомления формы ВУ-23, в случае невозможности проведения </w:t>
      </w:r>
      <w:proofErr w:type="gramStart"/>
      <w:r>
        <w:t>ТР</w:t>
      </w:r>
      <w:proofErr w:type="gramEnd"/>
      <w:r>
        <w:t xml:space="preserve">- 2  на станции отцепки. </w:t>
      </w:r>
    </w:p>
    <w:p w:rsidR="00722F72" w:rsidRDefault="00722F72" w:rsidP="00EC6866">
      <w:pPr>
        <w:pStyle w:val="aff8"/>
        <w:widowControl w:val="0"/>
        <w:autoSpaceDE w:val="0"/>
        <w:autoSpaceDN w:val="0"/>
        <w:adjustRightInd w:val="0"/>
        <w:ind w:left="0" w:firstLine="709"/>
        <w:jc w:val="both"/>
      </w:pPr>
      <w:proofErr w:type="gramStart"/>
      <w:r>
        <w:t>Грузовые вагоны, признанные не годными под погрузку (но считающимися условно годными для передвижения в рамках ограниченного полигона одной железной дороги), направляются Исполнителем в вагоноремонтные предприятия ремонта для проведения планового  ремонта или ТР-2  в течение   1 (одного) рабочего дня после получения по электронной почте соответствующего уведомления от Заказчика.</w:t>
      </w:r>
      <w:proofErr w:type="gramEnd"/>
    </w:p>
    <w:p w:rsidR="00722F72" w:rsidRDefault="00722F72" w:rsidP="00EC6866">
      <w:pPr>
        <w:pStyle w:val="aff8"/>
        <w:widowControl w:val="0"/>
        <w:autoSpaceDE w:val="0"/>
        <w:autoSpaceDN w:val="0"/>
        <w:adjustRightInd w:val="0"/>
        <w:ind w:left="0" w:firstLine="709"/>
        <w:jc w:val="both"/>
      </w:pPr>
      <w:r>
        <w:t xml:space="preserve"> </w:t>
      </w:r>
      <w:proofErr w:type="gramStart"/>
      <w:r>
        <w:t>2.3 Сроки выполнения Исполнителем планового ремонта грузовых вагонов исчисляются с 00 часов 00 минут суток, следующих за сутками подачи грузовых вагонов на станцию примы-</w:t>
      </w:r>
      <w:proofErr w:type="spellStart"/>
      <w:r>
        <w:t>кания</w:t>
      </w:r>
      <w:proofErr w:type="spellEnd"/>
      <w:r>
        <w:t xml:space="preserve"> вагонного ремонтного депо и не превышают 3 (трех) суток для деповского и 5 (пяти) су-ток для капитального ремонта.</w:t>
      </w:r>
      <w:proofErr w:type="gramEnd"/>
    </w:p>
    <w:p w:rsidR="00722F72" w:rsidRDefault="00722F72" w:rsidP="00EC6866">
      <w:pPr>
        <w:pStyle w:val="aff8"/>
        <w:widowControl w:val="0"/>
        <w:autoSpaceDE w:val="0"/>
        <w:autoSpaceDN w:val="0"/>
        <w:adjustRightInd w:val="0"/>
        <w:ind w:left="0" w:firstLine="709"/>
        <w:jc w:val="both"/>
      </w:pPr>
      <w:r>
        <w:t xml:space="preserve">Сроки выполнения ТР-2 грузовых вагонов не превышают 24 (двадцати четырех) часов для груженых вагонов и 48 (сорока восьми) часов для порожних вагонов с 00 часов 00 минут суток, следующих за сутками прибытия грузового вагона на железнодорожную станцию примыкания к вагоноремонтному предприятию, в котором выполняется ТР-2 грузовых вагонов. </w:t>
      </w:r>
    </w:p>
    <w:p w:rsidR="00722F72" w:rsidRDefault="00722F72" w:rsidP="00EC6866">
      <w:pPr>
        <w:pStyle w:val="aff8"/>
        <w:widowControl w:val="0"/>
        <w:autoSpaceDE w:val="0"/>
        <w:autoSpaceDN w:val="0"/>
        <w:adjustRightInd w:val="0"/>
        <w:ind w:left="0" w:firstLine="709"/>
        <w:jc w:val="both"/>
      </w:pPr>
      <w:r>
        <w:t>Сроки выполнения ТР-2 грузовых вагонов на территории стран СНГ и Балтии не            превышают 48 (сорока восьми часов) часов с 00 часов 00 минут суток рабочего дня, следующих за сутками прибытия грузового вагона на железнодорожную станцию примыкания к вагоноремонтному предприятию, в котором выполняется ТР-2 грузовых вагонов.</w:t>
      </w:r>
    </w:p>
    <w:p w:rsidR="00722F72" w:rsidRPr="00617F40" w:rsidRDefault="00722F72" w:rsidP="00EC6866">
      <w:pPr>
        <w:pStyle w:val="aff8"/>
        <w:widowControl w:val="0"/>
        <w:autoSpaceDE w:val="0"/>
        <w:autoSpaceDN w:val="0"/>
        <w:adjustRightInd w:val="0"/>
        <w:ind w:left="0" w:firstLine="709"/>
        <w:jc w:val="both"/>
      </w:pPr>
      <w:r>
        <w:t xml:space="preserve">Моментом окончания работ по ТР-2 и плановым видам ремонта грузовых вагонов признается дата оформления уведомления о приемке грузовых вагонов из ремонта формы ВУ-36М, предоставляемой Исполнителем по завершении отчетного месяца. </w:t>
      </w:r>
      <w:bookmarkStart w:id="28" w:name="OLE_LINK13"/>
    </w:p>
    <w:bookmarkEnd w:id="28"/>
    <w:p w:rsidR="00722F72" w:rsidRPr="00617F40" w:rsidRDefault="00722F72" w:rsidP="00EC6866">
      <w:pPr>
        <w:pStyle w:val="aff8"/>
        <w:widowControl w:val="0"/>
        <w:autoSpaceDE w:val="0"/>
        <w:autoSpaceDN w:val="0"/>
        <w:adjustRightInd w:val="0"/>
        <w:ind w:left="0" w:firstLine="709"/>
        <w:jc w:val="both"/>
      </w:pPr>
      <w:r>
        <w:t>2.4. ТР-2 грузовых вагонов производится в соответствии с требованиями Руководящего документа РД 32 ЦВ-056-97 либо документа, принятого взамен указанного, с использованием материалов и запасных частей Исполнителя или иных вагоноремонтных предприятий, стоимость которых включена в сервисный сбор.</w:t>
      </w:r>
    </w:p>
    <w:p w:rsidR="00722F72" w:rsidRPr="00617F40" w:rsidRDefault="00722F72" w:rsidP="00EC6866">
      <w:pPr>
        <w:pStyle w:val="aff8"/>
        <w:widowControl w:val="0"/>
        <w:autoSpaceDE w:val="0"/>
        <w:autoSpaceDN w:val="0"/>
        <w:adjustRightInd w:val="0"/>
        <w:ind w:left="0" w:firstLine="709"/>
        <w:jc w:val="both"/>
      </w:pPr>
      <w:r>
        <w:lastRenderedPageBreak/>
        <w:t xml:space="preserve">Плановые виды ремонта грузовых вагонов производятся в соответствии с требованиями руководящих документов «Руководство по капитальному ремонту грузовых вагонов» и «Грузовые вагоны железных дорог колеи 1520мм. </w:t>
      </w:r>
      <w:proofErr w:type="gramStart"/>
      <w:r>
        <w:t>Руководство по деповскому ремонту», утвержденные Советом по железнодорожному транспорту государств-участников Содружества, протокол от 18-19 мая 2011 года (далее – Руководства по капитальному и деповскому ремонту грузовых вагонов либо документа, принятого взамен указанного, с использованием материалов и запасных частей Исполнителя или иных вагоноремонтных предприятий, стоимость которых включена в сервисный сбор.</w:t>
      </w:r>
      <w:proofErr w:type="gramEnd"/>
    </w:p>
    <w:p w:rsidR="00722F72" w:rsidRPr="00617F40" w:rsidRDefault="00722F72" w:rsidP="00EC6866">
      <w:pPr>
        <w:pStyle w:val="aff8"/>
        <w:widowControl w:val="0"/>
        <w:autoSpaceDE w:val="0"/>
        <w:autoSpaceDN w:val="0"/>
        <w:adjustRightInd w:val="0"/>
        <w:ind w:left="0" w:firstLine="709"/>
        <w:jc w:val="both"/>
      </w:pPr>
      <w:r>
        <w:t>2.5. Стороны определили следующий порядок организации работ в случае необходимости замены узлов и деталей в рамках сервисного обслуживания:</w:t>
      </w:r>
    </w:p>
    <w:p w:rsidR="00722F72" w:rsidRPr="00617F40" w:rsidRDefault="00722F72" w:rsidP="00EC6866">
      <w:pPr>
        <w:pStyle w:val="aff8"/>
        <w:widowControl w:val="0"/>
        <w:autoSpaceDE w:val="0"/>
        <w:autoSpaceDN w:val="0"/>
        <w:adjustRightInd w:val="0"/>
        <w:ind w:left="0" w:firstLine="709"/>
        <w:jc w:val="both"/>
      </w:pPr>
      <w:r>
        <w:t xml:space="preserve">2.5.1. Необходимость замены деталей (колесная пара, боковая рама, </w:t>
      </w:r>
      <w:proofErr w:type="spellStart"/>
      <w:r>
        <w:t>надрессорная</w:t>
      </w:r>
      <w:proofErr w:type="spellEnd"/>
      <w:r>
        <w:t xml:space="preserve"> балка, автосцепка, поглощающий аппарат) подтверждается актом браковки узлов и деталей грузового вагона и предоставлением документов, подтверждающих браковку деталей (акт дефектоскопии  неразрушающего контроля и др.), составленным вагоноремонтным предприятием, по запросу Заказчика.</w:t>
      </w:r>
    </w:p>
    <w:p w:rsidR="00722F72" w:rsidRPr="00EC6866" w:rsidRDefault="00722F72" w:rsidP="00EC6866">
      <w:pPr>
        <w:pStyle w:val="aff8"/>
        <w:widowControl w:val="0"/>
        <w:autoSpaceDE w:val="0"/>
        <w:autoSpaceDN w:val="0"/>
        <w:adjustRightInd w:val="0"/>
        <w:ind w:left="0" w:firstLine="709"/>
        <w:jc w:val="both"/>
      </w:pPr>
      <w:r>
        <w:t xml:space="preserve">2.5.2. При выполнении работ по ремонту грузовых вагонов в рамках настоящего Договора, Исполнитель производит замену неисправного узла или детали. Все узлы и детали, установленные, взамен </w:t>
      </w:r>
      <w:proofErr w:type="gramStart"/>
      <w:r>
        <w:t>забракованных</w:t>
      </w:r>
      <w:proofErr w:type="gramEnd"/>
      <w:r>
        <w:t xml:space="preserve"> становятся неотъемлемой частью грузового вагона и переходят в собственность Заказчика. Демонтированные в процессе проведения работ узлы и детали переходят в собственность Исполнителя. Разница с</w:t>
      </w:r>
      <w:r w:rsidRPr="00EC6866">
        <w:t xml:space="preserve">тоимости узлов и деталей, установленных взамен забракованных и демонтированных узлов и деталей, и стоимости забракованных и демонтированных узлов и деталей, учтена в ставке сервисного сбора. </w:t>
      </w:r>
    </w:p>
    <w:p w:rsidR="00722F72" w:rsidRPr="00617F40" w:rsidRDefault="00722F72" w:rsidP="00EC6866">
      <w:pPr>
        <w:pStyle w:val="aff8"/>
        <w:widowControl w:val="0"/>
        <w:autoSpaceDE w:val="0"/>
        <w:autoSpaceDN w:val="0"/>
        <w:adjustRightInd w:val="0"/>
        <w:ind w:left="0" w:firstLine="709"/>
        <w:jc w:val="both"/>
      </w:pPr>
      <w:r>
        <w:t>При замене колесных пар производится установка колесных пар, удовлетворяющих требованиям руководящих документов, аналогичных по толщине обода стоявшим на грузовом вагоне до замены за вычетом обточки до 10 мм включительно. При необходимости замены колёсной пары с толщиной обода, не удовлетворяющей условиям для выпуска вагона из ремонта, устанавливается колёсная пара собственности Исполнителя, соответствующая требованиям руководящих документов, указанных в п. 2.4. настоящего Договора.</w:t>
      </w:r>
    </w:p>
    <w:p w:rsidR="00722F72" w:rsidRPr="00617F40" w:rsidRDefault="00722F72" w:rsidP="00EC6866">
      <w:pPr>
        <w:pStyle w:val="aff8"/>
        <w:widowControl w:val="0"/>
        <w:autoSpaceDE w:val="0"/>
        <w:autoSpaceDN w:val="0"/>
        <w:adjustRightInd w:val="0"/>
        <w:ind w:left="0" w:firstLine="709"/>
        <w:jc w:val="both"/>
      </w:pPr>
      <w:r>
        <w:t>Колесные пары с толщиной обода 35 мм и менее (до обточки) признаются Сторонами неремонтопригодными при деповском и капитальном ремонте грузовых вагонов, при этом снятые с вагона колесные пары переходят в собственность Исполнителя, взамен устанавливаются колесные пары, соответствующие требованиям руководящих документов, указанных в п. 2.4. настоящего Договора.</w:t>
      </w:r>
    </w:p>
    <w:p w:rsidR="00722F72" w:rsidRPr="00617F40" w:rsidRDefault="00722F72" w:rsidP="00EC6866">
      <w:pPr>
        <w:pStyle w:val="aff8"/>
        <w:widowControl w:val="0"/>
        <w:autoSpaceDE w:val="0"/>
        <w:autoSpaceDN w:val="0"/>
        <w:adjustRightInd w:val="0"/>
        <w:ind w:left="0" w:firstLine="709"/>
        <w:jc w:val="both"/>
      </w:pPr>
      <w:r>
        <w:t xml:space="preserve">При замене </w:t>
      </w:r>
      <w:proofErr w:type="spellStart"/>
      <w:r>
        <w:t>надрессорных</w:t>
      </w:r>
      <w:proofErr w:type="spellEnd"/>
      <w:r>
        <w:t xml:space="preserve"> балок, боковых рам производится установка равноценных исправных узлов и деталей по сроку службы и техническому состоянию (с разницей по году изготовления не более 5 лет) не старше 1998 года.</w:t>
      </w:r>
    </w:p>
    <w:p w:rsidR="00722F72" w:rsidRPr="00617F40" w:rsidRDefault="00722F72" w:rsidP="00EC6866">
      <w:pPr>
        <w:pStyle w:val="aff8"/>
        <w:widowControl w:val="0"/>
        <w:autoSpaceDE w:val="0"/>
        <w:autoSpaceDN w:val="0"/>
        <w:adjustRightInd w:val="0"/>
        <w:ind w:left="0" w:firstLine="709"/>
        <w:jc w:val="both"/>
      </w:pPr>
      <w:r>
        <w:t xml:space="preserve">2.5.3. В случае необходимости замены неремонтопригодных или требующих переформирования колесных пар, боковых рам, </w:t>
      </w:r>
      <w:proofErr w:type="spellStart"/>
      <w:r>
        <w:t>надрессорных</w:t>
      </w:r>
      <w:proofErr w:type="spellEnd"/>
      <w:r>
        <w:t xml:space="preserve"> балок тележек, автосцепок, поглощающих аппаратов при проведении плановых видов ремонта или ТР-2  вагонов все узлы и детали предоставляются Исполнителем. Демонтированные в процессе проведения работ узлы и детали, а также образовавшейся в процессе ремонта металлолом, переходят в собственность Исполнителя. Разница с</w:t>
      </w:r>
      <w:r w:rsidRPr="00EC6866">
        <w:t xml:space="preserve">тоимости узлов и деталей, установленных взамен неремонтопригодных </w:t>
      </w:r>
      <w:r>
        <w:t xml:space="preserve">или требующих переформирования колесных пар, боковых рам, </w:t>
      </w:r>
      <w:proofErr w:type="spellStart"/>
      <w:r>
        <w:t>надрессорных</w:t>
      </w:r>
      <w:proofErr w:type="spellEnd"/>
      <w:r>
        <w:t xml:space="preserve"> балок тележек, автосцепок, поглощающих аппаратов</w:t>
      </w:r>
      <w:r w:rsidRPr="00EC6866">
        <w:t>, и стоимости забракованных и демонтированных узлов и деталей, а также стоимость образовавшегося в процессе ремонта металлолома, учтена в ставке сервисного сбора.</w:t>
      </w:r>
    </w:p>
    <w:p w:rsidR="00722F72" w:rsidRPr="00617F40" w:rsidRDefault="00722F72" w:rsidP="00EC6866">
      <w:pPr>
        <w:pStyle w:val="aff8"/>
        <w:widowControl w:val="0"/>
        <w:autoSpaceDE w:val="0"/>
        <w:autoSpaceDN w:val="0"/>
        <w:adjustRightInd w:val="0"/>
        <w:ind w:left="0" w:firstLine="709"/>
        <w:jc w:val="both"/>
      </w:pPr>
      <w:r>
        <w:t>2.5.4. Замена деталей производится с оформлением акта замены и установки узлов и деталей грузового вагона, поступившего в ремонт (Приложение № 7 к настоящему Договору).</w:t>
      </w:r>
    </w:p>
    <w:p w:rsidR="00722F72" w:rsidRPr="00617F40" w:rsidRDefault="00722F72" w:rsidP="00EC6866">
      <w:pPr>
        <w:pStyle w:val="aff8"/>
        <w:widowControl w:val="0"/>
        <w:autoSpaceDE w:val="0"/>
        <w:autoSpaceDN w:val="0"/>
        <w:adjustRightInd w:val="0"/>
        <w:ind w:left="0" w:firstLine="709"/>
        <w:jc w:val="both"/>
      </w:pPr>
      <w:r>
        <w:t xml:space="preserve">2.5.5. При обнаружении в процессе ремонта грузовых вагонов, находящихся на гарантийной ответственности завода-изготовителя, вагоноремонтного предприятия, не </w:t>
      </w:r>
      <w:r>
        <w:lastRenderedPageBreak/>
        <w:t xml:space="preserve">подлежащих восстановлению узлов и деталей,  Исполнитель производит замену детали в порядке, предусмотренном </w:t>
      </w:r>
      <w:proofErr w:type="spellStart"/>
      <w:r>
        <w:t>п.п</w:t>
      </w:r>
      <w:proofErr w:type="spellEnd"/>
      <w:r>
        <w:t xml:space="preserve">. 2.5.2. - 2.5.4. настоящего Договора, и направляет  акт-рекламацию (формы ВУ-41М), по средствам электронной почты Заказчику в суточный срок </w:t>
      </w:r>
      <w:proofErr w:type="gramStart"/>
      <w:r>
        <w:t>с даты</w:t>
      </w:r>
      <w:proofErr w:type="gramEnd"/>
      <w:r>
        <w:t xml:space="preserve"> ее составления.</w:t>
      </w:r>
    </w:p>
    <w:p w:rsidR="00722F72" w:rsidRPr="00617F40" w:rsidRDefault="00722F72" w:rsidP="00EC6866">
      <w:pPr>
        <w:pStyle w:val="aff8"/>
        <w:widowControl w:val="0"/>
        <w:autoSpaceDE w:val="0"/>
        <w:autoSpaceDN w:val="0"/>
        <w:adjustRightInd w:val="0"/>
        <w:ind w:left="0" w:firstLine="709"/>
        <w:jc w:val="both"/>
      </w:pPr>
      <w:r>
        <w:t>2.6. Стороны определили следующий порядок организации ведения рекламационной, претензионной и  исковой  работы по гарантийным случаям:</w:t>
      </w:r>
    </w:p>
    <w:p w:rsidR="00722F72" w:rsidRPr="00617F40" w:rsidRDefault="00722F72" w:rsidP="00EC6866">
      <w:pPr>
        <w:pStyle w:val="aff8"/>
        <w:widowControl w:val="0"/>
        <w:autoSpaceDE w:val="0"/>
        <w:autoSpaceDN w:val="0"/>
        <w:adjustRightInd w:val="0"/>
        <w:ind w:left="0" w:firstLine="709"/>
        <w:jc w:val="both"/>
      </w:pPr>
      <w:r>
        <w:t xml:space="preserve">2.6.1. </w:t>
      </w:r>
      <w:proofErr w:type="gramStart"/>
      <w:r>
        <w:t>Заказчик передает Исполнителю право требования в пользу Исполнителя у заводов-изготовителей или вагонных ремонтных предприятий, на чьей гарантийной ответственности находятся грузовые вагоны, переданные на сервисное обслуживание, возмещения всех затрат и убытков, связанных с проведением ремонта вагонов и/или заменой запасных частей по причине некачественно выполненных работ, понесенных в течение нахождения вагонов на сервисном обслуживании.</w:t>
      </w:r>
      <w:proofErr w:type="gramEnd"/>
    </w:p>
    <w:p w:rsidR="00722F72" w:rsidRPr="006F22CA" w:rsidRDefault="00722F72" w:rsidP="00EC6866">
      <w:pPr>
        <w:pStyle w:val="aff8"/>
        <w:widowControl w:val="0"/>
        <w:autoSpaceDE w:val="0"/>
        <w:autoSpaceDN w:val="0"/>
        <w:adjustRightInd w:val="0"/>
        <w:ind w:left="0" w:firstLine="709"/>
        <w:jc w:val="both"/>
      </w:pPr>
      <w:r>
        <w:t xml:space="preserve">2.6.2. </w:t>
      </w:r>
      <w:proofErr w:type="gramStart"/>
      <w:r>
        <w:t>Вся рекламационная, претензионная и исковая работа, связанная с некачественным выполнением работ по ремонту грузовых вагонов, в том числе выполненных Заказчиком до передачи вагонов на сервисное обслуживание на предприятиях третьих лиц по отдельным договорам, а также связанная с гарантией заводов-изготовителей, по всем случаям технологических отцепок в период нахождения вагонов на сервисном обслуживании Исполнителя, осуществляется Исполнителем от своего имени.</w:t>
      </w:r>
      <w:proofErr w:type="gramEnd"/>
    </w:p>
    <w:p w:rsidR="00722F72" w:rsidRPr="006F22CA" w:rsidRDefault="00722F72" w:rsidP="00EC6866">
      <w:pPr>
        <w:pStyle w:val="aff8"/>
        <w:widowControl w:val="0"/>
        <w:autoSpaceDE w:val="0"/>
        <w:autoSpaceDN w:val="0"/>
        <w:adjustRightInd w:val="0"/>
        <w:ind w:left="0" w:firstLine="709"/>
        <w:jc w:val="both"/>
      </w:pPr>
      <w:proofErr w:type="gramStart"/>
      <w:r>
        <w:t>В случае отцепки вагона в связи с некачественным выполнением работ по ремонту грузовых вагонов, выполненных Заказчиком до передачи вагонов на сервисное обслуживание,        Заказчик обязуется предоставить Исполнителю для совершения указанных действий все необходимые документы (оригиналы или заверенные копии расчетно-дефектных ведомостей, заверенные копии договоров и соглашений, и иные документы, указанные в запросе) в течение 15 (пятнадцати) рабочих дней с момента получения соответствующего</w:t>
      </w:r>
      <w:proofErr w:type="gramEnd"/>
      <w:r>
        <w:t xml:space="preserve"> запроса.            В случае непредставления указанных в настоящем пункте документов в установленный срок, Заказчик возмещает Исполнителю все документально подтвержденные  затраты, связанные с проведением ремонта вагонов и/или заменой запасных частей по причине некачественно выполненных работ (оказанных услуг) до передачи вагонов на сервисное обслуживание, понесенные Исполнителем;</w:t>
      </w:r>
    </w:p>
    <w:p w:rsidR="00722F72" w:rsidRPr="00617F40" w:rsidRDefault="00722F72" w:rsidP="00EC6866">
      <w:pPr>
        <w:pStyle w:val="aff8"/>
        <w:widowControl w:val="0"/>
        <w:autoSpaceDE w:val="0"/>
        <w:autoSpaceDN w:val="0"/>
        <w:adjustRightInd w:val="0"/>
        <w:ind w:left="0" w:firstLine="709"/>
        <w:jc w:val="both"/>
      </w:pPr>
      <w:r>
        <w:t xml:space="preserve">2.6.3. Устранение неисправностей, а также рекламационная, претензионная и исковая работа, связанная с некачественным выполнением работ по ремонту грузовых вагонов, после снятия вагонов с сервисного обслуживания грузовых вагонов и/или окончания срока действия настоящего Договора, осуществляется Исполнителем самостоятельно в течение гарантийного срока по случаям, которые имели место в период действия настоящего Договора. </w:t>
      </w:r>
    </w:p>
    <w:p w:rsidR="00722F72" w:rsidRPr="00EC6866" w:rsidRDefault="00722F72" w:rsidP="00EC6866">
      <w:pPr>
        <w:pStyle w:val="aff8"/>
        <w:widowControl w:val="0"/>
        <w:autoSpaceDE w:val="0"/>
        <w:autoSpaceDN w:val="0"/>
        <w:adjustRightInd w:val="0"/>
        <w:ind w:left="0" w:firstLine="709"/>
        <w:jc w:val="both"/>
      </w:pPr>
      <w:r>
        <w:t>2.7. В случае повреждения (в том числе до степени исключения) вагонов на путях общего и/или необщего пользования железных дорог, за исключением случаев, предусмотренных п. 2.9. настоящего Договора, претензионная и исковая работа, связанная с возмещением убытков, ведется Заказчиком самостоятельно.</w:t>
      </w:r>
    </w:p>
    <w:p w:rsidR="00722F72" w:rsidRPr="00617F40" w:rsidRDefault="00722F72" w:rsidP="00EC6866">
      <w:pPr>
        <w:pStyle w:val="aff8"/>
        <w:widowControl w:val="0"/>
        <w:autoSpaceDE w:val="0"/>
        <w:autoSpaceDN w:val="0"/>
        <w:adjustRightInd w:val="0"/>
        <w:ind w:left="0" w:firstLine="709"/>
        <w:jc w:val="both"/>
      </w:pPr>
      <w:r>
        <w:t>2.8. Грузовые вагоны, поврежденные до степени исключения, исключаются из списка вагонов, подлежащих сервисному обслуживанию на основании Акта приема-передачи вагонов из сервисного обслуживания.</w:t>
      </w:r>
    </w:p>
    <w:p w:rsidR="00722F72" w:rsidRPr="00EC6866" w:rsidRDefault="00722F72" w:rsidP="00EC6866">
      <w:pPr>
        <w:pStyle w:val="aff8"/>
        <w:widowControl w:val="0"/>
        <w:autoSpaceDE w:val="0"/>
        <w:autoSpaceDN w:val="0"/>
        <w:adjustRightInd w:val="0"/>
        <w:ind w:left="0" w:firstLine="709"/>
        <w:jc w:val="both"/>
      </w:pPr>
      <w:r>
        <w:t>Заказчик течение 3 (трех) рабочих дней письменно информирует Исполнителя об изменении перечня грузовых вагонов, находящихся на сервисном обслуживании с указанием даты, причины вывода с сервисного обслуживания и приложения подтверждающих документов.</w:t>
      </w:r>
    </w:p>
    <w:p w:rsidR="00722F72" w:rsidRDefault="00722F72" w:rsidP="00EC6866">
      <w:pPr>
        <w:pStyle w:val="aff8"/>
        <w:widowControl w:val="0"/>
        <w:autoSpaceDE w:val="0"/>
        <w:autoSpaceDN w:val="0"/>
        <w:adjustRightInd w:val="0"/>
        <w:ind w:left="0" w:firstLine="709"/>
        <w:jc w:val="both"/>
      </w:pPr>
      <w:r>
        <w:t xml:space="preserve">2.9. Условия пункта 2.7. не применяются в случае повреждения (в т.ч. до степени исключения) Вагонов, принятых Исполнителем для выполнения обязательств, указанных в п. 2.1, п. 3.1.3 настоящего Договора, в результате действий/бездействий Исполнителя, </w:t>
      </w:r>
    </w:p>
    <w:p w:rsidR="00722F72" w:rsidRDefault="00722F72" w:rsidP="00EC6866">
      <w:pPr>
        <w:pStyle w:val="aff8"/>
        <w:widowControl w:val="0"/>
        <w:autoSpaceDE w:val="0"/>
        <w:autoSpaceDN w:val="0"/>
        <w:adjustRightInd w:val="0"/>
        <w:ind w:left="0" w:firstLine="709"/>
        <w:jc w:val="both"/>
      </w:pPr>
      <w:r>
        <w:t xml:space="preserve">При наступлении таких событий Исполнитель обязан привести грузовые вагоны в технически исправное состояние за свой счет или возместить убыток Заказчика по рыночной </w:t>
      </w:r>
      <w:r>
        <w:lastRenderedPageBreak/>
        <w:t xml:space="preserve">стоимости поврежденного вагона,  которая рассчитывается на основании отчета независимой оценочной организации, согласованной Сторонами. Расходы на независимую оценку несет Исполнитель. </w:t>
      </w:r>
    </w:p>
    <w:p w:rsidR="00722F72" w:rsidRDefault="00722F72" w:rsidP="00EC6866">
      <w:pPr>
        <w:pStyle w:val="aff8"/>
        <w:widowControl w:val="0"/>
        <w:autoSpaceDE w:val="0"/>
        <w:autoSpaceDN w:val="0"/>
        <w:adjustRightInd w:val="0"/>
        <w:ind w:left="0" w:firstLine="709"/>
        <w:jc w:val="both"/>
      </w:pPr>
      <w:r>
        <w:t>Также Исполнитель самостоятельно решает вопросы по нанесенному ущербу третьим лицам и/или с виновником повреждения.</w:t>
      </w:r>
    </w:p>
    <w:p w:rsidR="00722F72" w:rsidRPr="006434CA" w:rsidRDefault="00722F72" w:rsidP="00EC6866">
      <w:pPr>
        <w:pStyle w:val="aff8"/>
        <w:widowControl w:val="0"/>
        <w:autoSpaceDE w:val="0"/>
        <w:autoSpaceDN w:val="0"/>
        <w:adjustRightInd w:val="0"/>
        <w:ind w:left="0" w:firstLine="709"/>
        <w:jc w:val="both"/>
      </w:pPr>
      <w:r>
        <w:t>2.10. Стороны в рамках настоящего Договора оформляют документы в электронном виде, подписанные  усиленной квалифицированной электронной подписью (далее электронная подпись) в системе электронного документооборота «</w:t>
      </w:r>
      <w:proofErr w:type="spellStart"/>
      <w:r>
        <w:t>Контур</w:t>
      </w:r>
      <w:proofErr w:type="gramStart"/>
      <w:r>
        <w:t>.Д</w:t>
      </w:r>
      <w:proofErr w:type="gramEnd"/>
      <w:r>
        <w:t>иадок</w:t>
      </w:r>
      <w:proofErr w:type="spellEnd"/>
      <w:r>
        <w:t>» с применением ЭЦП (юридически значимой электронной подписи).</w:t>
      </w:r>
    </w:p>
    <w:p w:rsidR="00722F72" w:rsidRDefault="00722F72" w:rsidP="00EC6866">
      <w:pPr>
        <w:pStyle w:val="aff8"/>
        <w:widowControl w:val="0"/>
        <w:autoSpaceDE w:val="0"/>
        <w:autoSpaceDN w:val="0"/>
        <w:adjustRightInd w:val="0"/>
        <w:ind w:left="0" w:firstLine="709"/>
        <w:jc w:val="both"/>
      </w:pPr>
      <w:r>
        <w:t>Стороны в рамках настоящего Договора оформляют документы в электронном виде в порядке и на условиях предусмотренных Приложением № 11 к настоящему Договору.</w:t>
      </w:r>
    </w:p>
    <w:p w:rsidR="00722F72" w:rsidRDefault="00722F72" w:rsidP="00EC6866">
      <w:pPr>
        <w:pStyle w:val="aff8"/>
        <w:widowControl w:val="0"/>
        <w:autoSpaceDE w:val="0"/>
        <w:autoSpaceDN w:val="0"/>
        <w:adjustRightInd w:val="0"/>
        <w:ind w:left="0" w:firstLine="709"/>
        <w:jc w:val="both"/>
      </w:pPr>
      <w:r>
        <w:t xml:space="preserve">В электронной форме составляются и подписываются усиленной квалифицированной электронной подписью документы, перечень и формат которых указан в Приложении № 11а к настоящему Договору. </w:t>
      </w:r>
    </w:p>
    <w:p w:rsidR="00722F72" w:rsidRPr="006434CA" w:rsidRDefault="00722F72" w:rsidP="00EC6866">
      <w:pPr>
        <w:pStyle w:val="aff8"/>
        <w:widowControl w:val="0"/>
        <w:autoSpaceDE w:val="0"/>
        <w:autoSpaceDN w:val="0"/>
        <w:adjustRightInd w:val="0"/>
        <w:ind w:left="0" w:firstLine="709"/>
        <w:jc w:val="both"/>
      </w:pPr>
      <w:r>
        <w:t xml:space="preserve">2.11. Доверенность выдаётся Исполнителю со всеми полномочиями, необходимыми для исполнения последним обязанностей по настоящему Договору от имени Заказчика. </w:t>
      </w:r>
    </w:p>
    <w:p w:rsidR="00772496" w:rsidRDefault="00772496" w:rsidP="00722F72">
      <w:pPr>
        <w:widowControl w:val="0"/>
        <w:autoSpaceDE w:val="0"/>
        <w:autoSpaceDN w:val="0"/>
        <w:adjustRightInd w:val="0"/>
        <w:spacing w:line="276" w:lineRule="auto"/>
        <w:ind w:left="142"/>
        <w:jc w:val="center"/>
        <w:rPr>
          <w:b/>
        </w:rPr>
      </w:pPr>
    </w:p>
    <w:p w:rsidR="00722F72" w:rsidRPr="00617F40"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ПРАВА И ОБЯЗАННОСТИ СТОРОН</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b/>
          <w:sz w:val="24"/>
          <w:szCs w:val="24"/>
        </w:rPr>
        <w:t>Исполнитель обязуется:</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3.1.1. Осуществлять отслеживание состояния грузовых вагонов, переданных на сервисное обслуживание на территории РФ, стран СНГ и Балтии, на предмет их перевода в нерабочий парк.</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3.1.2. Осуществлять выполнение работ по ремонту грузовых вагонов в соответствии с действующей нормативно-технической документацией в эксплуатационных и вагоноремонтных предприятий РФ, стран СНГ и Балтии, в которые грузовые вагоны направлены в соответствии с п. 2.1. настоящего Договора силами Исполнителя для выполнения ремонта.</w:t>
      </w:r>
    </w:p>
    <w:p w:rsidR="00722F72"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3.1.3. Осуществлять подачу грузовых вагонов с железнодорожных путей общего пользования на </w:t>
      </w:r>
      <w:proofErr w:type="spellStart"/>
      <w:r>
        <w:rPr>
          <w:rFonts w:ascii="Times New Roman" w:hAnsi="Times New Roman" w:cs="Times New Roman"/>
          <w:sz w:val="24"/>
          <w:szCs w:val="24"/>
        </w:rPr>
        <w:t>тракционные</w:t>
      </w:r>
      <w:proofErr w:type="spellEnd"/>
      <w:r>
        <w:rPr>
          <w:rFonts w:ascii="Times New Roman" w:hAnsi="Times New Roman" w:cs="Times New Roman"/>
          <w:sz w:val="24"/>
          <w:szCs w:val="24"/>
        </w:rPr>
        <w:t xml:space="preserve"> пути вагоноремонтных депо, а также после ремонта, уборку грузовых вагонов с </w:t>
      </w:r>
      <w:proofErr w:type="spellStart"/>
      <w:r>
        <w:rPr>
          <w:rFonts w:ascii="Times New Roman" w:hAnsi="Times New Roman" w:cs="Times New Roman"/>
          <w:sz w:val="24"/>
          <w:szCs w:val="24"/>
        </w:rPr>
        <w:t>тракционных</w:t>
      </w:r>
      <w:proofErr w:type="spellEnd"/>
      <w:r>
        <w:rPr>
          <w:rFonts w:ascii="Times New Roman" w:hAnsi="Times New Roman" w:cs="Times New Roman"/>
          <w:sz w:val="24"/>
          <w:szCs w:val="24"/>
        </w:rPr>
        <w:t xml:space="preserve"> путей вагоноремонтных депо на железнодорожные пути общего пользования.</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3.1.4. За 30 (Тридцать) календарных дней либо не позднее достижения 10 000 (десяти тысяч) км до наступления срока очередного планового ремонта вагонов согласовать с Заказчиком реквизиты места проведения планового ремонта вагонов. </w:t>
      </w:r>
    </w:p>
    <w:p w:rsidR="00722F72" w:rsidRPr="00617F40" w:rsidRDefault="00722F72" w:rsidP="00722F72">
      <w:pPr>
        <w:pStyle w:val="ConsNonformat0"/>
        <w:widowControl/>
        <w:spacing w:line="276"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В случае повреждения грузового вагона Заказчика, Исполнитель в течение суток с момента обнаружения повреждения письменно информирует Заказчика о повреждении вагона и по доверенности Заказчика организует оформление акта о повреждении вагона формы ВУ-25 и    акта общей формы. </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3.1.5. Незамедлительно информировать Заказчика обо всех обстоятельствах, мешающих исполнению условий настоящего Договора.</w:t>
      </w:r>
    </w:p>
    <w:p w:rsidR="00722F72" w:rsidRDefault="00722F72" w:rsidP="00722F72">
      <w:pPr>
        <w:pStyle w:val="ConsNormal"/>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3.1.6. </w:t>
      </w:r>
      <w:proofErr w:type="gramStart"/>
      <w:r>
        <w:rPr>
          <w:rFonts w:ascii="Times New Roman" w:hAnsi="Times New Roman" w:cs="Times New Roman"/>
          <w:sz w:val="24"/>
          <w:szCs w:val="24"/>
        </w:rPr>
        <w:t>При обнаружении в грузовых вагонах узлов и деталей, не подлежащих                  восстановлению, Исполнитель обязан предоставить Заказчику  акт выбраковки узлов и деталей               (Приложение № 6 к настоящему Договору) с документами, подтверждающими браковку          деталей (акт дефектоскопии  неразрушающего контроля и др.) и осуществить их замену           на годные узлы и детали в соответствии с п. 2.5. настоящего Договора.</w:t>
      </w:r>
      <w:proofErr w:type="gramEnd"/>
    </w:p>
    <w:p w:rsidR="00722F72" w:rsidRPr="00617F40" w:rsidRDefault="00722F72" w:rsidP="00722F72">
      <w:pPr>
        <w:pStyle w:val="ConsNonformat0"/>
        <w:widowControl/>
        <w:spacing w:line="276" w:lineRule="auto"/>
        <w:ind w:right="-2" w:firstLine="567"/>
        <w:jc w:val="both"/>
        <w:rPr>
          <w:rFonts w:ascii="Times New Roman" w:hAnsi="Times New Roman" w:cs="Times New Roman"/>
          <w:sz w:val="24"/>
          <w:szCs w:val="24"/>
        </w:rPr>
      </w:pPr>
      <w:r>
        <w:rPr>
          <w:rFonts w:ascii="Times New Roman" w:hAnsi="Times New Roman" w:cs="Times New Roman"/>
          <w:sz w:val="24"/>
          <w:szCs w:val="24"/>
        </w:rPr>
        <w:lastRenderedPageBreak/>
        <w:t>3.1.7. Передавать по каждому отремонтированному грузовому вагону сообщение 1354 и лист учета комплектации 4624 в ГВЦ ОАО «РЖД».</w:t>
      </w:r>
    </w:p>
    <w:p w:rsidR="00722F72" w:rsidRPr="00617F40" w:rsidRDefault="00722F72" w:rsidP="00722F72">
      <w:pPr>
        <w:pStyle w:val="ConsNonformat0"/>
        <w:widowControl/>
        <w:spacing w:line="276" w:lineRule="auto"/>
        <w:ind w:right="-83" w:firstLine="567"/>
        <w:jc w:val="both"/>
        <w:rPr>
          <w:rFonts w:ascii="Times New Roman" w:hAnsi="Times New Roman" w:cs="Times New Roman"/>
          <w:sz w:val="24"/>
          <w:szCs w:val="24"/>
        </w:rPr>
      </w:pPr>
      <w:r>
        <w:rPr>
          <w:rFonts w:ascii="Times New Roman" w:hAnsi="Times New Roman" w:cs="Times New Roman"/>
          <w:sz w:val="24"/>
          <w:szCs w:val="24"/>
        </w:rPr>
        <w:t>3.1.8. По окончании месяца оказания услуг оформить комплект документов, подтверждающих факт оказания услуг и представить их Заказчику в порядке и сроки, установленные настоящим Договором.</w:t>
      </w:r>
    </w:p>
    <w:p w:rsidR="00722F72" w:rsidRPr="00617F40" w:rsidRDefault="00722F72" w:rsidP="00722F72">
      <w:pPr>
        <w:autoSpaceDE w:val="0"/>
        <w:autoSpaceDN w:val="0"/>
        <w:adjustRightInd w:val="0"/>
        <w:spacing w:line="276" w:lineRule="auto"/>
        <w:ind w:right="-2" w:firstLine="567"/>
        <w:jc w:val="both"/>
      </w:pPr>
      <w:r>
        <w:t>3.1.9. При выявлении расхождений данных, определенных в ходе визуального осмотра грузовых вагонов с данными ГВЦ ОАО «РЖД», Исполнитель обязан информировать Заказчика о несоответствии технических характеристик грузовых вагонов и направить  акт несоответствия с подтверждением фотоматериалами.</w:t>
      </w:r>
    </w:p>
    <w:p w:rsidR="00722F72" w:rsidRDefault="00722F72" w:rsidP="00722F72">
      <w:pPr>
        <w:pStyle w:val="affd"/>
        <w:tabs>
          <w:tab w:val="num" w:pos="1560"/>
        </w:tabs>
        <w:spacing w:before="0" w:after="0" w:line="276" w:lineRule="auto"/>
        <w:ind w:firstLine="567"/>
        <w:jc w:val="both"/>
      </w:pPr>
      <w:r>
        <w:t xml:space="preserve">3.1.10. Вернуть Заказчику учтенную копию Технической документации на ремонт вагонов по акту приема-передачи в течение 5 (пяти) рабочих дней </w:t>
      </w:r>
      <w:proofErr w:type="gramStart"/>
      <w:r>
        <w:t>с даты окончания</w:t>
      </w:r>
      <w:proofErr w:type="gramEnd"/>
      <w:r>
        <w:t xml:space="preserve"> срока действия Договора.</w:t>
      </w:r>
    </w:p>
    <w:p w:rsidR="00722F72" w:rsidRDefault="00722F72" w:rsidP="00722F72">
      <w:pPr>
        <w:pStyle w:val="affd"/>
        <w:tabs>
          <w:tab w:val="num" w:pos="1560"/>
        </w:tabs>
        <w:spacing w:before="0" w:after="0" w:line="276" w:lineRule="auto"/>
        <w:ind w:firstLine="567"/>
        <w:jc w:val="both"/>
      </w:pPr>
      <w:r>
        <w:t xml:space="preserve">3.1.11. Вернуть на основании Акта приема-передачи вагонов  из сервисного обслуживания грузовые вагоны  в рабочем парке и с комплектацией не хуже, чем на момент передачи в сервисное обслуживание с учетом естественного износа.   </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3.1.12. Принять по акту приема-передачи актуализированную версию учтенной копии Технической документации на ремонт вагонов в соответствии с формой  Приложение № 9 к настоящему Договору.</w:t>
      </w:r>
    </w:p>
    <w:p w:rsidR="00722F72" w:rsidRDefault="00722F72" w:rsidP="00722F72">
      <w:pPr>
        <w:pStyle w:val="affd"/>
        <w:tabs>
          <w:tab w:val="num" w:pos="1560"/>
        </w:tabs>
        <w:spacing w:before="0" w:after="0" w:line="276" w:lineRule="auto"/>
        <w:ind w:firstLine="567"/>
        <w:jc w:val="both"/>
      </w:pPr>
      <w:r>
        <w:t>3.1.13. Использовать на ремонтных предприятиях (собственных и привлеченных) переданную Заказчиком учтенную копию технической документации согласно форме  Приложения № 9 к настоящему Договору, при ремонте грузовых вагонов, переданных на сервисное обслуживание.</w:t>
      </w:r>
    </w:p>
    <w:p w:rsidR="00722F72" w:rsidRPr="00617F40" w:rsidRDefault="00722F72" w:rsidP="00722F72">
      <w:pPr>
        <w:pStyle w:val="affd"/>
        <w:tabs>
          <w:tab w:val="num" w:pos="1560"/>
        </w:tabs>
        <w:spacing w:before="0" w:after="0" w:line="276" w:lineRule="auto"/>
        <w:ind w:firstLine="567"/>
        <w:jc w:val="both"/>
      </w:pPr>
      <w:r>
        <w:t xml:space="preserve">3.1.14. По запросу Заказчика </w:t>
      </w:r>
      <w:proofErr w:type="gramStart"/>
      <w:r>
        <w:t>предоставлять документы</w:t>
      </w:r>
      <w:proofErr w:type="gramEnd"/>
      <w:r>
        <w:t xml:space="preserve"> на ремонт вагона в течение 5 (пяти) рабочих дней касаемо исполнения настоящего Договора. </w:t>
      </w:r>
    </w:p>
    <w:p w:rsidR="00722F72" w:rsidRPr="00617F40" w:rsidRDefault="00722F72" w:rsidP="00722F72">
      <w:pPr>
        <w:tabs>
          <w:tab w:val="left" w:pos="142"/>
        </w:tabs>
        <w:spacing w:line="276" w:lineRule="auto"/>
        <w:ind w:firstLine="567"/>
        <w:jc w:val="both"/>
      </w:pPr>
    </w:p>
    <w:p w:rsidR="00722F72" w:rsidRPr="00617F40" w:rsidRDefault="00722F72" w:rsidP="00722F72">
      <w:pPr>
        <w:pStyle w:val="ConsNonformat0"/>
        <w:widowControl/>
        <w:spacing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3.2. Исполнитель вправе:</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3.2.1. Привлекать к оказанию услуг третьих лиц, быть ответственным перед Заказчиком за действия привлеченных Исполнителем третьих лиц.</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3.2.2. Заключать от своего имени и за свой счет договоры с третьими лицами на выполнение работ и оказание услуг, предусмотренных пунктом 1.2. настоящего Договора.</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3.2.3. Запрашивать у Заказчика и третьих лиц информацию, необходимую для исполнения условий настоящего Договора.</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3.2.4. Требовать от Заказчика принять и оплатить оказанные услуги по настоящему Договору.</w:t>
      </w:r>
    </w:p>
    <w:p w:rsidR="00722F72" w:rsidRPr="00AD4027"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3.2.5. Взыскать в свою пользу расходы, понесенные на устранение неисправностей по причине некачественно выполненных работ согласно п. 2.6. настоящего Договора.</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3.2.6. Вести от своего имени рекламационную, претензионную и работу по возмещению собственных затрат и убытков, понесенных в связи с устранением технологических неисправностей согласно п. 2.6. настоящего Договора. </w:t>
      </w:r>
    </w:p>
    <w:p w:rsidR="00722F72" w:rsidRPr="00617F40" w:rsidRDefault="00722F72" w:rsidP="00722F72">
      <w:pPr>
        <w:pStyle w:val="ConsNonformat0"/>
        <w:widowControl/>
        <w:spacing w:line="276" w:lineRule="auto"/>
        <w:ind w:firstLine="567"/>
        <w:jc w:val="both"/>
        <w:rPr>
          <w:rFonts w:ascii="Times New Roman" w:hAnsi="Times New Roman" w:cs="Times New Roman"/>
          <w:b/>
          <w:sz w:val="24"/>
          <w:szCs w:val="24"/>
        </w:rPr>
      </w:pPr>
      <w:r>
        <w:rPr>
          <w:rFonts w:ascii="Times New Roman" w:hAnsi="Times New Roman" w:cs="Times New Roman"/>
          <w:b/>
          <w:sz w:val="24"/>
          <w:szCs w:val="24"/>
        </w:rPr>
        <w:t>3.3. Заказчик обязуется:</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3.3.1. Своевременно и в полном объеме принять и оплатить оказанные услуги по сервисному обслуживанию грузовых вагонов.</w:t>
      </w:r>
    </w:p>
    <w:p w:rsidR="00722F72" w:rsidRPr="0068383D"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3.3.2. Принимать все возможные меры по содействию Исполнителю в оказании услуг по сервисному обслуживанию грузовых вагонов.</w:t>
      </w:r>
    </w:p>
    <w:p w:rsidR="00722F72" w:rsidRPr="00617F40" w:rsidRDefault="00722F72" w:rsidP="00722F72">
      <w:pPr>
        <w:pStyle w:val="ConsNonformat0"/>
        <w:widowControl/>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3.3.3. На поврежденные до степени  исключения грузовые вагоны, либо исключаемые в связи            с окончанием срока службы, Заказчик обязан в течение 3 (трех) рабочих дней с момента получения документов (акт о повреждения вагона формы ВУ-25, справки 2612)  предоставить их       Исполнителю для вывода вагонов из сервисного обслуживания и исключения из расчета стоимости услуг. Исключение грузовых вагонов из расчета стоимости сервисных услуг и их вывод из сервисного обслуживания производится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Исполнителем, подтверждающих документов.</w:t>
      </w:r>
    </w:p>
    <w:p w:rsidR="00722F72" w:rsidRPr="00617F40" w:rsidRDefault="00722F72" w:rsidP="00722F72">
      <w:pPr>
        <w:tabs>
          <w:tab w:val="left" w:pos="0"/>
        </w:tabs>
        <w:spacing w:line="276" w:lineRule="auto"/>
        <w:ind w:firstLine="567"/>
        <w:jc w:val="both"/>
      </w:pPr>
      <w:r>
        <w:t xml:space="preserve">3.3.4. </w:t>
      </w:r>
      <w:proofErr w:type="gramStart"/>
      <w:r>
        <w:t>В срок до 2 (двух) рабочих дней, после прибытия грузового вагона в ремонт на станцию примыкания депо ремонта оформить в АС ЭТРАН электронную накладную на отправку грузовых вагонов после ремонта или предоставить в эти же сроки в депо ремонта письменную инструкцию с указанием полных реквизитов о направлении вагона после окончания ремонта, с указанием плательщика железнодорожного тарифа и реквизитов грузополучателя, или</w:t>
      </w:r>
      <w:proofErr w:type="gramEnd"/>
      <w:r>
        <w:t xml:space="preserve"> поручить Исполнителю осуществление указанных действий.</w:t>
      </w:r>
    </w:p>
    <w:p w:rsidR="00722F72" w:rsidRPr="00C54B41" w:rsidRDefault="00722F72" w:rsidP="00722F72">
      <w:pPr>
        <w:widowControl w:val="0"/>
        <w:autoSpaceDE w:val="0"/>
        <w:autoSpaceDN w:val="0"/>
        <w:adjustRightInd w:val="0"/>
        <w:spacing w:line="276" w:lineRule="auto"/>
        <w:ind w:firstLine="567"/>
        <w:jc w:val="both"/>
      </w:pPr>
      <w:r>
        <w:t xml:space="preserve">3.3.5. Предоставлять Исполнителю всю необходимую информацию или документацию для исполнения условий настоящего Договора. </w:t>
      </w:r>
    </w:p>
    <w:p w:rsidR="00722F72" w:rsidRPr="00617F40" w:rsidRDefault="00722F72" w:rsidP="00722F72">
      <w:pPr>
        <w:widowControl w:val="0"/>
        <w:autoSpaceDE w:val="0"/>
        <w:autoSpaceDN w:val="0"/>
        <w:adjustRightInd w:val="0"/>
        <w:spacing w:line="276" w:lineRule="auto"/>
        <w:ind w:firstLine="567"/>
        <w:jc w:val="both"/>
      </w:pPr>
      <w:r>
        <w:t xml:space="preserve">3.3.6. Самостоятельно или с привлечением третьих лиц, осуществлять диспетчерский </w:t>
      </w:r>
      <w:proofErr w:type="gramStart"/>
      <w:r>
        <w:t>контроль за</w:t>
      </w:r>
      <w:proofErr w:type="gramEnd"/>
      <w:r>
        <w:t xml:space="preserve"> движением вагонов.</w:t>
      </w:r>
    </w:p>
    <w:p w:rsidR="00722F72" w:rsidRPr="00617F40" w:rsidRDefault="00722F72" w:rsidP="00722F72">
      <w:pPr>
        <w:widowControl w:val="0"/>
        <w:autoSpaceDE w:val="0"/>
        <w:autoSpaceDN w:val="0"/>
        <w:adjustRightInd w:val="0"/>
        <w:spacing w:line="276" w:lineRule="auto"/>
        <w:ind w:firstLine="567"/>
        <w:jc w:val="both"/>
      </w:pPr>
      <w:r>
        <w:t xml:space="preserve">3.3.7. Передать по акту приема-передачи в течение 3 (трех) рабочих дней </w:t>
      </w:r>
      <w:proofErr w:type="gramStart"/>
      <w:r>
        <w:t>с даты  подписания</w:t>
      </w:r>
      <w:proofErr w:type="gramEnd"/>
      <w:r>
        <w:t xml:space="preserve"> настоящего Договора Исполнителю актуализированную версию учтенной копии Технической документации на ремонт вагонов в соответствии с формой Приложения № 9 к настоящему Договору.</w:t>
      </w:r>
    </w:p>
    <w:p w:rsidR="00722F72" w:rsidRPr="0068383D" w:rsidRDefault="00722F72" w:rsidP="00722F72">
      <w:pPr>
        <w:widowControl w:val="0"/>
        <w:autoSpaceDE w:val="0"/>
        <w:autoSpaceDN w:val="0"/>
        <w:adjustRightInd w:val="0"/>
        <w:spacing w:line="276" w:lineRule="auto"/>
        <w:ind w:firstLine="567"/>
        <w:jc w:val="both"/>
      </w:pPr>
      <w:r>
        <w:t>3.3.8. Поддерживать актуальность учтенной копии Технической документации, переданной Исполнителю, в течение всего срока действия настоящего Договора.</w:t>
      </w:r>
    </w:p>
    <w:p w:rsidR="00722F72" w:rsidRPr="00DC2B31" w:rsidRDefault="00722F72" w:rsidP="00722F72">
      <w:pPr>
        <w:pStyle w:val="ConsNonformat0"/>
        <w:widowControl/>
        <w:spacing w:line="276" w:lineRule="auto"/>
        <w:ind w:right="-2" w:firstLine="567"/>
        <w:jc w:val="both"/>
        <w:rPr>
          <w:rFonts w:ascii="Times New Roman" w:hAnsi="Times New Roman" w:cs="Times New Roman"/>
          <w:sz w:val="24"/>
          <w:szCs w:val="24"/>
        </w:rPr>
      </w:pPr>
      <w:r>
        <w:rPr>
          <w:rFonts w:ascii="Times New Roman" w:hAnsi="Times New Roman" w:cs="Times New Roman"/>
          <w:sz w:val="24"/>
          <w:szCs w:val="24"/>
        </w:rPr>
        <w:t>3.3.9. Предоставить Исполнителю надлежащим образом заверенные копии документов, подтверждающих право уполномоченных лиц Заказчика на подписание первичных документов.</w:t>
      </w:r>
    </w:p>
    <w:p w:rsidR="00722F72" w:rsidRPr="00617F40" w:rsidRDefault="00722F72" w:rsidP="00722F72">
      <w:pPr>
        <w:pStyle w:val="affd"/>
        <w:tabs>
          <w:tab w:val="num" w:pos="1560"/>
        </w:tabs>
        <w:spacing w:before="0" w:after="0" w:line="276" w:lineRule="auto"/>
        <w:ind w:firstLine="567"/>
        <w:jc w:val="both"/>
      </w:pPr>
      <w:r>
        <w:t>3.3.10. Передать грузовые вагоны, передающиеся на сервисное обслуживание по акту приема передачи, в рабочем парке и в технически исправном состоянии.</w:t>
      </w:r>
    </w:p>
    <w:p w:rsidR="00722F72" w:rsidRPr="00617F40" w:rsidRDefault="00722F72" w:rsidP="00722F72">
      <w:pPr>
        <w:widowControl w:val="0"/>
        <w:autoSpaceDE w:val="0"/>
        <w:autoSpaceDN w:val="0"/>
        <w:adjustRightInd w:val="0"/>
        <w:spacing w:line="276" w:lineRule="auto"/>
        <w:ind w:firstLine="567"/>
        <w:jc w:val="both"/>
        <w:rPr>
          <w:b/>
        </w:rPr>
      </w:pPr>
      <w:r>
        <w:rPr>
          <w:b/>
        </w:rPr>
        <w:t>3.4. Заказчик вправе:</w:t>
      </w:r>
    </w:p>
    <w:p w:rsidR="00722F72" w:rsidRDefault="00722F72" w:rsidP="00722F72">
      <w:pPr>
        <w:widowControl w:val="0"/>
        <w:autoSpaceDE w:val="0"/>
        <w:autoSpaceDN w:val="0"/>
        <w:adjustRightInd w:val="0"/>
        <w:spacing w:line="276" w:lineRule="auto"/>
        <w:ind w:firstLine="567"/>
        <w:jc w:val="both"/>
      </w:pPr>
      <w:r>
        <w:t>3.4.1. Запрашивать у Исполнителя информацию о ходе проведения ремонта вагонов при оказании услуг по сервисному обслуживанию грузовых вагонов, выполняемого как силами депо Исполнителя, так и третьими лицами.</w:t>
      </w:r>
    </w:p>
    <w:p w:rsidR="00722F72" w:rsidRPr="00617F40" w:rsidRDefault="00722F72" w:rsidP="00722F72">
      <w:pPr>
        <w:widowControl w:val="0"/>
        <w:autoSpaceDE w:val="0"/>
        <w:autoSpaceDN w:val="0"/>
        <w:adjustRightInd w:val="0"/>
        <w:spacing w:line="276" w:lineRule="auto"/>
        <w:ind w:firstLine="567"/>
        <w:jc w:val="both"/>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bookmarkStart w:id="29" w:name="Par27"/>
      <w:bookmarkStart w:id="30" w:name="Par37"/>
      <w:bookmarkEnd w:id="29"/>
      <w:bookmarkEnd w:id="30"/>
      <w:r w:rsidRPr="001346DA">
        <w:rPr>
          <w:b/>
        </w:rPr>
        <w:t>СТОИМОСТЬ УСЛУГ И ПОРЯДОК РАСЧЕТОВ</w:t>
      </w:r>
    </w:p>
    <w:p w:rsidR="00722F72" w:rsidRPr="00C54B41"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rPr>
          <w:color w:val="000000" w:themeColor="text1"/>
        </w:rPr>
      </w:pPr>
      <w:r>
        <w:rPr>
          <w:color w:val="000000" w:themeColor="text1"/>
        </w:rPr>
        <w:t xml:space="preserve">Цена услуг по сервисному обслуживанию грузовых вагонов, указанных в п. 1.2. настоящего Договора, определяется суточной ставкой сервисного сбора согласно Протоколу согласования договорной цены (Приложение № 8 к настоящему Договору), и так же НДС в соответствии с законодательством Российской Федерации. </w:t>
      </w:r>
    </w:p>
    <w:p w:rsidR="00722F72" w:rsidRPr="00617F40"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rPr>
          <w:color w:val="000000" w:themeColor="text1"/>
        </w:rPr>
      </w:pPr>
      <w:r>
        <w:rPr>
          <w:color w:val="000000" w:themeColor="text1"/>
        </w:rPr>
        <w:t xml:space="preserve">Заказчик совместно с Исполнителем ежемесячно на 18 ч 00 мин по </w:t>
      </w:r>
      <w:proofErr w:type="spellStart"/>
      <w:proofErr w:type="gramStart"/>
      <w:r>
        <w:rPr>
          <w:color w:val="000000" w:themeColor="text1"/>
        </w:rPr>
        <w:t>мск</w:t>
      </w:r>
      <w:proofErr w:type="spellEnd"/>
      <w:proofErr w:type="gramEnd"/>
      <w:r>
        <w:rPr>
          <w:color w:val="000000" w:themeColor="text1"/>
        </w:rPr>
        <w:t xml:space="preserve">  в последний календарный день отчетного месяца, составляет перечень грузовых вагонов, находившихся на сервисном обслуживании.</w:t>
      </w:r>
    </w:p>
    <w:p w:rsidR="00722F72" w:rsidRPr="00617F40" w:rsidRDefault="00722F72" w:rsidP="00EC6866">
      <w:pPr>
        <w:pStyle w:val="aff8"/>
        <w:widowControl w:val="0"/>
        <w:tabs>
          <w:tab w:val="num" w:pos="1134"/>
        </w:tabs>
        <w:autoSpaceDE w:val="0"/>
        <w:autoSpaceDN w:val="0"/>
        <w:adjustRightInd w:val="0"/>
        <w:ind w:left="0" w:firstLine="709"/>
        <w:jc w:val="both"/>
        <w:rPr>
          <w:color w:val="000000" w:themeColor="text1"/>
        </w:rPr>
      </w:pPr>
      <w:r>
        <w:rPr>
          <w:color w:val="000000" w:themeColor="text1"/>
        </w:rPr>
        <w:t>Перечень грузовых вагонов должен содержать указание на род подвижного состава и дату, с которой грузовой вагон был передан на сервисное обслуживание или был снят с сервисного обслуживания в соответствии с пунктами 1.3., 1.4. настоящего Договора.</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rPr>
          <w:color w:val="000000" w:themeColor="text1"/>
        </w:rPr>
        <w:t xml:space="preserve">Исполнитель производит расчет стоимости услуг по сервисному обслуживанию грузовых вагонов путем перемножения по каждому грузовому вагону суточной ставки </w:t>
      </w:r>
      <w:r>
        <w:rPr>
          <w:color w:val="000000" w:themeColor="text1"/>
        </w:rPr>
        <w:lastRenderedPageBreak/>
        <w:t xml:space="preserve">сервисного сбора, </w:t>
      </w:r>
      <w:r>
        <w:t xml:space="preserve">указанной в Приложении № 8 к настоящему Договору, и количества календарных дней в отчетном месяце, в течение которых грузовой вагон находился на сервисном обслуживании. </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proofErr w:type="gramStart"/>
      <w:r>
        <w:t>Исполнитель в течение 2 (двух) рабочих дней со дня окончания календарного месяца, оформляет и направляет Заказчику подписанный со своей Стороны в электронном виде Акт об оказанных услугах, оформленному по форме, согласованной сторонами в Приложении № 3 к настоящему Договору, с приложением счета-фактуры, Отчета о выполненных ремонтах грузовых вагонов, оформленного по форме, согласованной в Приложении № 4  к настоящему Договору, Расчета стоимости услуг</w:t>
      </w:r>
      <w:proofErr w:type="gramEnd"/>
      <w:r>
        <w:t xml:space="preserve"> по сервисному обслуживанию, оформленного по форме Приложения № 5 к настоящему Договору.</w:t>
      </w:r>
    </w:p>
    <w:p w:rsidR="00722F72" w:rsidRPr="00617F40" w:rsidRDefault="00722F72" w:rsidP="00EC6866">
      <w:pPr>
        <w:pStyle w:val="aff8"/>
        <w:widowControl w:val="0"/>
        <w:tabs>
          <w:tab w:val="num" w:pos="1134"/>
        </w:tabs>
        <w:autoSpaceDE w:val="0"/>
        <w:autoSpaceDN w:val="0"/>
        <w:adjustRightInd w:val="0"/>
        <w:ind w:left="0" w:firstLine="709"/>
        <w:jc w:val="both"/>
        <w:rPr>
          <w:color w:val="000000" w:themeColor="text1"/>
        </w:rPr>
      </w:pPr>
      <w:r>
        <w:t xml:space="preserve">Исполнитель также предоставляет копии актов браковки (в случае составления), актов замены узлов и деталей (в случае составления), уведомлений формы ВУ-23 и формы ВУ-36 из базы данных ГВЦ, листка учета </w:t>
      </w:r>
      <w:r>
        <w:rPr>
          <w:color w:val="000000" w:themeColor="text1"/>
        </w:rPr>
        <w:t>комплектации из базы данных ГВЦ, выгрузку справок 2612, 2653 и 2730 по выполненным ремонтам из базы данных ГВЦ ОАО «РЖД».</w:t>
      </w:r>
    </w:p>
    <w:p w:rsidR="00722F72" w:rsidRPr="0068383D" w:rsidRDefault="00722F72" w:rsidP="00EC6866">
      <w:pPr>
        <w:tabs>
          <w:tab w:val="num" w:pos="1134"/>
        </w:tabs>
        <w:autoSpaceDE w:val="0"/>
        <w:autoSpaceDN w:val="0"/>
        <w:adjustRightInd w:val="0"/>
        <w:ind w:firstLine="709"/>
        <w:jc w:val="both"/>
      </w:pPr>
      <w:proofErr w:type="gramStart"/>
      <w:r>
        <w:rPr>
          <w:color w:val="000000" w:themeColor="text1"/>
        </w:rPr>
        <w:t>Заказчик в течение 3 (трех) рабочих дней со дня получения Акта об оказанных услу</w:t>
      </w:r>
      <w:r>
        <w:t>гах подписывает его, либо направляет мотивированный отказ от его подписания с указанием  сроков и порядка устранения  в течение 3 (трех) рабочих дней с даты получения от Исполнителя Акта об оказанных услугах, но не позднее  5 (пятого) числа месяца, следующего за отчетным.</w:t>
      </w:r>
      <w:proofErr w:type="gramEnd"/>
    </w:p>
    <w:p w:rsidR="00722F72" w:rsidRPr="0068383D" w:rsidRDefault="00722F72" w:rsidP="00EC6866">
      <w:pPr>
        <w:pStyle w:val="aff8"/>
        <w:widowControl w:val="0"/>
        <w:numPr>
          <w:ilvl w:val="1"/>
          <w:numId w:val="25"/>
        </w:numPr>
        <w:tabs>
          <w:tab w:val="num" w:pos="0"/>
          <w:tab w:val="num" w:pos="426"/>
          <w:tab w:val="num" w:pos="1134"/>
        </w:tabs>
        <w:suppressAutoHyphens w:val="0"/>
        <w:autoSpaceDE w:val="0"/>
        <w:autoSpaceDN w:val="0"/>
        <w:adjustRightInd w:val="0"/>
        <w:ind w:left="0" w:firstLine="709"/>
        <w:contextualSpacing/>
        <w:jc w:val="both"/>
      </w:pPr>
      <w:r>
        <w:t xml:space="preserve">Оплата оказанных Исполнителем услуг производится Заказчиком в течение 30 (тридцати) календарных дней </w:t>
      </w:r>
      <w:proofErr w:type="gramStart"/>
      <w:r>
        <w:t>с даты подписания</w:t>
      </w:r>
      <w:proofErr w:type="gramEnd"/>
      <w:r>
        <w:t xml:space="preserve"> Сторонами Акта об оказанных услугах. Оплата осуществляется на основании предоставленных счёта-фактуры Исполнителя (включая корректировочный счет-фактуру Исполнителя, в порядке, предусмотренном п.3 ст.168 Налогового Кодекса РФ) и Акта об оказанных услугах, оформленных в соответствии с законодательством Российской Федерации.</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t>В случае нарушения Исполнителем правил оформления документов, установленных законодательством Российской Федерации, Заказчик обязан сообщить данный факт в суточный срок посредством направления на электронный адрес Исполнителя.</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t>Денежные обязательства Заказчика по Договору подлежат оплате в рублях. Датой платежа считается дата списания денежных сре</w:t>
      </w:r>
      <w:proofErr w:type="gramStart"/>
      <w:r>
        <w:t>дств с р</w:t>
      </w:r>
      <w:proofErr w:type="gramEnd"/>
      <w:r>
        <w:t xml:space="preserve">асчетного счета Заказчика. </w:t>
      </w:r>
    </w:p>
    <w:p w:rsidR="00722F72" w:rsidRPr="0068383D" w:rsidRDefault="00722F72" w:rsidP="00EC6866">
      <w:pPr>
        <w:pStyle w:val="aff8"/>
        <w:widowControl w:val="0"/>
        <w:numPr>
          <w:ilvl w:val="1"/>
          <w:numId w:val="25"/>
        </w:numPr>
        <w:tabs>
          <w:tab w:val="num" w:pos="1134"/>
          <w:tab w:val="num" w:pos="7667"/>
        </w:tabs>
        <w:suppressAutoHyphens w:val="0"/>
        <w:autoSpaceDE w:val="0"/>
        <w:autoSpaceDN w:val="0"/>
        <w:adjustRightInd w:val="0"/>
        <w:ind w:left="0" w:firstLine="709"/>
        <w:contextualSpacing/>
        <w:jc w:val="both"/>
      </w:pPr>
      <w:r>
        <w:t>Акты, счета, счета-фактуры оформляются в рублях, в них указывается номер и дата заключения настоящего Договора.</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t xml:space="preserve">Не позднее 20-го числа месяца, следующего за кварталом оказания услуг, Исполнитель направляет Заказчику 2 экземпляра акта сверки расчетов. Заказчик подписывает и возвращает Исполнителю 1 экземпляр акта сверки расчетов или предоставляет мотивированный отказ с предоставлением подтверждающих документов в течение 10 (десяти) рабочих дней со дня его получения. </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t xml:space="preserve"> Акты  об оказанных услугах, акты сверок расчетов, подписываются уполномоченными лицами Исполнителя и уполномоченными лицами Заказчика.</w:t>
      </w:r>
    </w:p>
    <w:p w:rsidR="00722F72" w:rsidRPr="0068383D" w:rsidRDefault="00722F72" w:rsidP="00EC6866">
      <w:pPr>
        <w:pStyle w:val="aff8"/>
        <w:widowControl w:val="0"/>
        <w:numPr>
          <w:ilvl w:val="1"/>
          <w:numId w:val="25"/>
        </w:numPr>
        <w:tabs>
          <w:tab w:val="num" w:pos="1134"/>
        </w:tabs>
        <w:suppressAutoHyphens w:val="0"/>
        <w:autoSpaceDE w:val="0"/>
        <w:autoSpaceDN w:val="0"/>
        <w:adjustRightInd w:val="0"/>
        <w:ind w:left="0" w:firstLine="709"/>
        <w:contextualSpacing/>
        <w:jc w:val="both"/>
      </w:pPr>
      <w:r>
        <w:t>Для осуществления действий в части подписания документов по исполнению настоящего Договора, Заказчик и Исполнитель определяют своих представителей, наделенных соответствующими полномочиями. Данные полномочия должны быть оформлены надлежащим образом.</w:t>
      </w:r>
    </w:p>
    <w:p w:rsidR="00722F72" w:rsidRDefault="00722F72" w:rsidP="00EC6866">
      <w:pPr>
        <w:pStyle w:val="aff8"/>
        <w:widowControl w:val="0"/>
        <w:numPr>
          <w:ilvl w:val="1"/>
          <w:numId w:val="25"/>
        </w:numPr>
        <w:tabs>
          <w:tab w:val="num" w:pos="1134"/>
          <w:tab w:val="left" w:pos="9214"/>
        </w:tabs>
        <w:suppressAutoHyphens w:val="0"/>
        <w:autoSpaceDE w:val="0"/>
        <w:autoSpaceDN w:val="0"/>
        <w:adjustRightInd w:val="0"/>
        <w:ind w:left="0" w:firstLine="709"/>
        <w:contextualSpacing/>
        <w:jc w:val="both"/>
      </w:pPr>
      <w:r>
        <w:t>Стороны договорились производить сверку взаимных расчетов ежеквартально, в порядке, предусмотренном п. 4.9. настоящего Договора, а также в случаях расторжения или прекращения действия настоящего Договора по форме акта сверки, предоставленной Исполнителем.</w:t>
      </w:r>
      <w:bookmarkStart w:id="31" w:name="Par44"/>
      <w:bookmarkEnd w:id="31"/>
    </w:p>
    <w:p w:rsidR="00722F72" w:rsidRPr="00C71770" w:rsidRDefault="00722F72" w:rsidP="00722F72">
      <w:pPr>
        <w:pStyle w:val="aff8"/>
        <w:widowControl w:val="0"/>
        <w:tabs>
          <w:tab w:val="num" w:pos="1288"/>
        </w:tabs>
        <w:autoSpaceDE w:val="0"/>
        <w:autoSpaceDN w:val="0"/>
        <w:adjustRightInd w:val="0"/>
        <w:spacing w:line="276" w:lineRule="auto"/>
        <w:ind w:left="567"/>
        <w:jc w:val="both"/>
      </w:pPr>
    </w:p>
    <w:p w:rsidR="00722F72" w:rsidRPr="00986E2D"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ОТВЕТСТВЕННОСТЬ СТОРОН</w:t>
      </w:r>
    </w:p>
    <w:p w:rsidR="00722F72" w:rsidRPr="00986E2D" w:rsidRDefault="00722F72" w:rsidP="00EC6866">
      <w:pPr>
        <w:pStyle w:val="aff8"/>
        <w:widowControl w:val="0"/>
        <w:numPr>
          <w:ilvl w:val="1"/>
          <w:numId w:val="35"/>
        </w:numPr>
        <w:suppressAutoHyphens w:val="0"/>
        <w:autoSpaceDE w:val="0"/>
        <w:autoSpaceDN w:val="0"/>
        <w:adjustRightInd w:val="0"/>
        <w:ind w:left="0" w:firstLine="709"/>
        <w:contextualSpacing/>
        <w:jc w:val="both"/>
      </w:pPr>
      <w:r>
        <w:t>В случае неисполнения или ненадлежащего оказания услуг Исполнитель несет ответственность в соответствии с законодательством Российской Федерации.</w:t>
      </w:r>
    </w:p>
    <w:p w:rsidR="00722F72" w:rsidRPr="002244C1" w:rsidRDefault="00722F72" w:rsidP="00EC6866">
      <w:pPr>
        <w:pStyle w:val="aff8"/>
        <w:widowControl w:val="0"/>
        <w:numPr>
          <w:ilvl w:val="1"/>
          <w:numId w:val="35"/>
        </w:numPr>
        <w:suppressAutoHyphens w:val="0"/>
        <w:autoSpaceDE w:val="0"/>
        <w:autoSpaceDN w:val="0"/>
        <w:adjustRightInd w:val="0"/>
        <w:ind w:left="0" w:firstLine="709"/>
        <w:contextualSpacing/>
        <w:jc w:val="both"/>
      </w:pPr>
      <w:bookmarkStart w:id="32" w:name="Par47"/>
      <w:bookmarkEnd w:id="32"/>
      <w:r>
        <w:lastRenderedPageBreak/>
        <w:t xml:space="preserve"> В случае нарушения Заказчиком сроков оплаты оказанных услуг, установленных пунктами 4.5. настоящего Договора, Исполнитель вправе письменно предъявить Заказчику неустойку в размере 0,03 процента от суммы, подлежащей оплате, за каждый день просрочки, но не более 10 (десяти) процентов.</w:t>
      </w:r>
    </w:p>
    <w:p w:rsidR="00722F72" w:rsidRPr="00492962" w:rsidRDefault="00722F72" w:rsidP="00EC6866">
      <w:pPr>
        <w:pStyle w:val="aff8"/>
        <w:widowControl w:val="0"/>
        <w:numPr>
          <w:ilvl w:val="1"/>
          <w:numId w:val="35"/>
        </w:numPr>
        <w:suppressAutoHyphens w:val="0"/>
        <w:autoSpaceDE w:val="0"/>
        <w:autoSpaceDN w:val="0"/>
        <w:adjustRightInd w:val="0"/>
        <w:ind w:left="0" w:firstLine="709"/>
        <w:contextualSpacing/>
        <w:jc w:val="both"/>
      </w:pPr>
      <w:r>
        <w:t>Пени при неоплате Заказчиком в сроки, предусмотренные настоящим Договором, могут быть применены, только в случае, если просрочка платежа составит более 5 (пяти) рабочих дней.</w:t>
      </w:r>
    </w:p>
    <w:p w:rsidR="00722F72" w:rsidRPr="00A05963" w:rsidRDefault="00722F72" w:rsidP="00EC6866">
      <w:pPr>
        <w:pStyle w:val="aff8"/>
        <w:widowControl w:val="0"/>
        <w:numPr>
          <w:ilvl w:val="1"/>
          <w:numId w:val="35"/>
        </w:numPr>
        <w:suppressAutoHyphens w:val="0"/>
        <w:autoSpaceDE w:val="0"/>
        <w:autoSpaceDN w:val="0"/>
        <w:adjustRightInd w:val="0"/>
        <w:ind w:left="0" w:firstLine="709"/>
        <w:contextualSpacing/>
        <w:jc w:val="both"/>
      </w:pPr>
      <w:r>
        <w:t>За нарушение Исполнителем срока проведения ремонтов грузовых вагонов, предусмотренного пунктом 2.3. настоящего Договора, Заказчик вправе взыскать с Исполнителя  неустойку в размере 1 500 рублей за каждый календарный день просрочки.</w:t>
      </w:r>
    </w:p>
    <w:p w:rsidR="00722F72" w:rsidRPr="0049296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   В случае отцепки груженого вагона, находящегося на сервисном обслуживании Исполнитель обязан в срок не позднее 10 (десяти)  рабочих дней </w:t>
      </w:r>
      <w:proofErr w:type="gramStart"/>
      <w:r>
        <w:t>с даты  получения</w:t>
      </w:r>
      <w:proofErr w:type="gramEnd"/>
      <w:r>
        <w:t xml:space="preserve"> соответствующего счета Заказчика и документов, подтверждающих убытки,  возникшие в результате отцепки вагона, оплатить выставленный Заказчиком счет.  </w:t>
      </w:r>
    </w:p>
    <w:p w:rsidR="00722F72" w:rsidRPr="00986E2D" w:rsidRDefault="00722F72" w:rsidP="00EC6866">
      <w:pPr>
        <w:pStyle w:val="aff8"/>
        <w:widowControl w:val="0"/>
        <w:numPr>
          <w:ilvl w:val="1"/>
          <w:numId w:val="35"/>
        </w:numPr>
        <w:suppressAutoHyphens w:val="0"/>
        <w:autoSpaceDE w:val="0"/>
        <w:autoSpaceDN w:val="0"/>
        <w:adjustRightInd w:val="0"/>
        <w:ind w:left="0" w:firstLine="709"/>
        <w:contextualSpacing/>
        <w:jc w:val="both"/>
      </w:pPr>
      <w:proofErr w:type="gramStart"/>
      <w:r>
        <w:t>В случае выявления факта установки Исполнителем на грузовых вагонах Заказчика забракованных, запрещенных или контрафактных деталей, определяемых в соответствии Временным регламентом организации работы по исключению из эксплуатации на инфраструктуре ОАО «РЖД» забракованных, контрафактных, а также имеющих повторяющуюся нумерацию боковых рам, утвержденном распоряжением ОАО «РЖД» от 29.11.2013 № 2635р, Исполнитель обязуется за свой счет заменить такую деталь на деталь соответствующего качества либо возместить</w:t>
      </w:r>
      <w:proofErr w:type="gramEnd"/>
      <w:r>
        <w:t xml:space="preserve"> Заказчику расходы на замену такой детали.</w:t>
      </w:r>
    </w:p>
    <w:p w:rsidR="00722F72" w:rsidRPr="00986E2D"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 </w:t>
      </w:r>
      <w:proofErr w:type="gramStart"/>
      <w:r>
        <w:t>Заказчик обязан возместить в полном объеме убытки (расходы) Исполнителя, возникшие по причинам, зависящим от Заказчика, в связи с временным размещением, простоем (отстоем) грузовых вагонов Заказчика на железнодорожных путях общего пользования и/или железнодорожных путях необщего пользования, в том числе и в случае нарушения Заказчиком и/или уполномоченными им третьими лицами, срока оформления заготовки электронной железнодорожной накладной в АС ЭТРАН на</w:t>
      </w:r>
      <w:proofErr w:type="gramEnd"/>
      <w:r>
        <w:t xml:space="preserve"> отправку вагонов после ремонта.</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Возмещение убытков (расходов) Исполнителя осуществляется Заказчиком в течение 30 календарных дней на основании письменного требования Исполнителя с приложением копий документов, подтверждающих расходы Исполнителя </w:t>
      </w:r>
      <w:proofErr w:type="gramStart"/>
      <w:r>
        <w:t>с даты получения</w:t>
      </w:r>
      <w:proofErr w:type="gramEnd"/>
      <w:r>
        <w:t xml:space="preserve"> от Исполнителя соответствующего требования, путем перечисления денежных средств на расчетный счет Исполнителя.</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proofErr w:type="gramStart"/>
      <w:r>
        <w:t>Гарантийный срок на выполненные работы по деповскому и капитальному ремонтам грузовых вагонов, в рамках настоящего Договора, после вывода вагонов с сервисного обслуживания,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w:t>
      </w:r>
      <w:proofErr w:type="gramEnd"/>
      <w:r>
        <w:t xml:space="preserve"> </w:t>
      </w:r>
      <w:proofErr w:type="gramStart"/>
      <w:r>
        <w:t xml:space="preserve">Содружества протокол от 16-17.10.2012г. № 57) независимо от фактически выполненного объема выполненных работ  и независимо от текущих ремонтов, проведенных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с даты  оформления уведомления о приемке грузовых вагонов из ремонта формы ВУ- 36М. </w:t>
      </w:r>
      <w:proofErr w:type="gramEnd"/>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Гарантийный срок на выполненные  работы  ТР-2, в рамках настоящего Договора, а также на установленные в рамках настоящего Договора Исполнителем  при </w:t>
      </w:r>
      <w:proofErr w:type="gramStart"/>
      <w:r>
        <w:t>ТР</w:t>
      </w:r>
      <w:proofErr w:type="gramEnd"/>
      <w:r>
        <w:t xml:space="preserve">- 2  запасные части, после вывода вагонов с сервисного обслуживания устанавливается согласно  Руководства по текущему </w:t>
      </w:r>
      <w:proofErr w:type="spellStart"/>
      <w:r>
        <w:t>отцепочному</w:t>
      </w:r>
      <w:proofErr w:type="spellEnd"/>
      <w:r>
        <w:t xml:space="preserve"> ремонту грузовых вагонов, утвержденным МПС России от 02.09.1997 № РД 32 ЦВ-056-97 или иным документом принятым взамен, до </w:t>
      </w:r>
      <w:r>
        <w:lastRenderedPageBreak/>
        <w:t xml:space="preserve">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приказом Минтранса России от 21.12.2010 № 286, за исключением перечня кодов неисправностей, указанных в Приложении  № 13 к настоящему Договору </w:t>
      </w:r>
      <w:proofErr w:type="gramStart"/>
      <w:r>
        <w:t>с даты оформления</w:t>
      </w:r>
      <w:proofErr w:type="gramEnd"/>
      <w:r>
        <w:t xml:space="preserve"> уведомления о приемке грузовых вагонов из ремонта формы ВУ- 36М.</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Гарантийный срок на выявленные эксплуатационные неисправности грузовых вагонов или их составных частей, предусмотренных «Классификатором основных неисправностей грузовых вагонов</w:t>
      </w:r>
      <w:proofErr w:type="gramStart"/>
      <w:r>
        <w:t xml:space="preserve"> К</w:t>
      </w:r>
      <w:proofErr w:type="gramEnd"/>
      <w:r>
        <w:t xml:space="preserve"> ЖА 2005-05 составляет - 10 000 км общего пробега или 30 (тридцать) календарных дней с даты  формы ВУ- 36М в зависимости от того, что наступит ранее.</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Гарантийный срок на выявленные эксплуатационные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t xml:space="preserve"> К</w:t>
      </w:r>
      <w:proofErr w:type="gramEnd"/>
      <w:r>
        <w:t xml:space="preserve"> ЖА 2005-05 (код «102») составляет- 25 000 км общего пробега или 3(три) месяца с даты  оформления формы ВУ- 36М (в зависимости от того, что наступит ранее).</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Гарантийный срок на грузовые вагоны, </w:t>
      </w:r>
      <w:proofErr w:type="spellStart"/>
      <w:r>
        <w:t>отцепленые</w:t>
      </w:r>
      <w:proofErr w:type="spellEnd"/>
      <w:r>
        <w:t xml:space="preserve"> в ТР-2 по кодам неисправности  219, 102, 106 составляет 50 000 км или 6 месяцев </w:t>
      </w:r>
      <w:proofErr w:type="gramStart"/>
      <w:r>
        <w:t>с даты оформления</w:t>
      </w:r>
      <w:proofErr w:type="gramEnd"/>
      <w:r>
        <w:t xml:space="preserve"> формы ВУ-36.</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proofErr w:type="gramStart"/>
      <w:r>
        <w:t>Гарантийный срок  на выполненные  в рамках настоящего Договора работы по монтажу буксовых узлов и сборке торцевого крепления устанавливается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w:t>
      </w:r>
      <w:proofErr w:type="gramEnd"/>
      <w:r>
        <w:t xml:space="preserve"> с дополнениями и изменениями (РД ВНИИЖТ 27.05.01-2017) или иным документом принятым взамен.</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Гарантийный срок на узлы/детали (боковая рама, </w:t>
      </w:r>
      <w:proofErr w:type="spellStart"/>
      <w:r>
        <w:t>надрессорная</w:t>
      </w:r>
      <w:proofErr w:type="spellEnd"/>
      <w:r>
        <w:t xml:space="preserve"> балка, колесная пара, автосцепка, поглощающий аппарат), установленные Исполнителем на грузовой вагон Заказчика в рамках настоящего Договора устанавливается до окончания срока гарантии завода-изготовителя на указанные узлы/детали, но не менее чем до следующего планового вида ремонта вагона.</w:t>
      </w:r>
    </w:p>
    <w:p w:rsidR="00722F72" w:rsidRPr="00B130A7"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Гарантийный срок на выполненные работы в рамках настоящего </w:t>
      </w:r>
      <w:proofErr w:type="gramStart"/>
      <w:r>
        <w:t>Договора, возникшие по случаям технических неисправностей колесных пар  устанавливается</w:t>
      </w:r>
      <w:proofErr w:type="gramEnd"/>
      <w:r>
        <w:t xml:space="preserve"> в соответствии с РД ВНИИЖТ 27.05.01-2017.</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Отказ грузового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акта-рекламации формы ВУ-41М, в соответствии с действующим Регламентом с необходимыми приложениями, подтверждающими вину Исполнителя. При этом Исполнитель имеет право участвовать в расследовании. </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Гарантийная ответственность не распространяется:</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на составные части грузового вагона, поврежденные в процессе эксплуатации при составлении акта о повреждении формы ВУ-25;</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Претензии не предъявляются на грузовые  вагоны, поступившие на пункт подготовки вагонов под погрузку;</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 на грузовые вагоны, отцепленные в текущий ремонт по кодам повреждения, включенным </w:t>
      </w:r>
      <w:proofErr w:type="gramStart"/>
      <w:r>
        <w:t>в</w:t>
      </w:r>
      <w:proofErr w:type="gramEnd"/>
      <w:r>
        <w:t xml:space="preserve"> </w:t>
      </w:r>
      <w:proofErr w:type="gramStart"/>
      <w:r>
        <w:t>отраслевой</w:t>
      </w:r>
      <w:proofErr w:type="gramEnd"/>
      <w:r>
        <w:t xml:space="preserve"> классификатор «Основные неисправности грузовых вагонов» (К ЖА 2005 05).</w:t>
      </w:r>
    </w:p>
    <w:p w:rsidR="00722F72" w:rsidRDefault="00722F72" w:rsidP="00EC6866">
      <w:pPr>
        <w:pStyle w:val="aff8"/>
        <w:widowControl w:val="0"/>
        <w:numPr>
          <w:ilvl w:val="1"/>
          <w:numId w:val="35"/>
        </w:numPr>
        <w:suppressAutoHyphens w:val="0"/>
        <w:autoSpaceDE w:val="0"/>
        <w:autoSpaceDN w:val="0"/>
        <w:adjustRightInd w:val="0"/>
        <w:ind w:left="0" w:firstLine="709"/>
        <w:contextualSpacing/>
        <w:jc w:val="both"/>
      </w:pPr>
      <w:r>
        <w:t xml:space="preserve">В случае отцепки груженого вагона  в период гарантийного срока, Исполнитель обязан в срок не позднее 10 (десяти)  рабочих дней </w:t>
      </w:r>
      <w:proofErr w:type="gramStart"/>
      <w:r>
        <w:t>с даты  получения</w:t>
      </w:r>
      <w:proofErr w:type="gramEnd"/>
      <w:r>
        <w:t xml:space="preserve"> соответствующего счета Заказчика и документов, подтверждающих убытки, оплатить выставленный Заказчиком счет.</w:t>
      </w:r>
    </w:p>
    <w:p w:rsidR="00722F72" w:rsidRPr="002244C1" w:rsidRDefault="00722F72" w:rsidP="00722F72">
      <w:pPr>
        <w:pStyle w:val="aff8"/>
        <w:widowControl w:val="0"/>
        <w:tabs>
          <w:tab w:val="num" w:pos="1288"/>
          <w:tab w:val="num" w:pos="1429"/>
        </w:tabs>
        <w:autoSpaceDE w:val="0"/>
        <w:autoSpaceDN w:val="0"/>
        <w:adjustRightInd w:val="0"/>
        <w:spacing w:line="276" w:lineRule="auto"/>
        <w:ind w:left="0" w:firstLine="426"/>
        <w:jc w:val="both"/>
      </w:pPr>
    </w:p>
    <w:p w:rsidR="00722F72" w:rsidRPr="002244C1"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bookmarkStart w:id="33" w:name="Par50"/>
      <w:bookmarkEnd w:id="33"/>
      <w:r>
        <w:rPr>
          <w:b/>
        </w:rPr>
        <w:t>ОБСТОЯТЕЛЬСТВА НЕПРЕОДОЛИМОЙ СИЛЫ</w:t>
      </w:r>
    </w:p>
    <w:p w:rsidR="00722F72" w:rsidRPr="002244C1" w:rsidRDefault="00722F72" w:rsidP="00EC6866">
      <w:pPr>
        <w:pStyle w:val="aff8"/>
        <w:widowControl w:val="0"/>
        <w:numPr>
          <w:ilvl w:val="1"/>
          <w:numId w:val="31"/>
        </w:numPr>
        <w:tabs>
          <w:tab w:val="left" w:pos="0"/>
        </w:tabs>
        <w:suppressAutoHyphens w:val="0"/>
        <w:autoSpaceDE w:val="0"/>
        <w:autoSpaceDN w:val="0"/>
        <w:adjustRightInd w:val="0"/>
        <w:ind w:left="0" w:firstLine="709"/>
        <w:contextualSpacing/>
        <w:jc w:val="both"/>
      </w:pPr>
      <w:r>
        <w:t xml:space="preserve">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22F72" w:rsidRPr="002244C1" w:rsidRDefault="00722F72" w:rsidP="00EC6866">
      <w:pPr>
        <w:pStyle w:val="aff8"/>
        <w:widowControl w:val="0"/>
        <w:numPr>
          <w:ilvl w:val="1"/>
          <w:numId w:val="31"/>
        </w:numPr>
        <w:tabs>
          <w:tab w:val="left" w:pos="0"/>
        </w:tabs>
        <w:suppressAutoHyphens w:val="0"/>
        <w:autoSpaceDE w:val="0"/>
        <w:autoSpaceDN w:val="0"/>
        <w:adjustRightInd w:val="0"/>
        <w:ind w:left="0" w:firstLine="709"/>
        <w:contextualSpacing/>
        <w:jc w:val="both"/>
      </w:pPr>
      <w:r>
        <w:t xml:space="preserve">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2F72" w:rsidRPr="00581C3C" w:rsidRDefault="00722F72" w:rsidP="00EC6866">
      <w:pPr>
        <w:pStyle w:val="aff8"/>
        <w:widowControl w:val="0"/>
        <w:numPr>
          <w:ilvl w:val="1"/>
          <w:numId w:val="31"/>
        </w:numPr>
        <w:tabs>
          <w:tab w:val="left" w:pos="0"/>
        </w:tabs>
        <w:suppressAutoHyphens w:val="0"/>
        <w:autoSpaceDE w:val="0"/>
        <w:autoSpaceDN w:val="0"/>
        <w:adjustRightInd w:val="0"/>
        <w:ind w:left="0" w:firstLine="709"/>
        <w:contextualSpacing/>
        <w:jc w:val="both"/>
      </w:pPr>
      <w:r>
        <w:t xml:space="preserve"> Сторона, которая не исполняет свои обязательства вследствие действия обстоятельств непреодолимой силы, должна не позднее, чем в 3-х (</w:t>
      </w:r>
      <w:proofErr w:type="spellStart"/>
      <w:r>
        <w:t>дневный</w:t>
      </w:r>
      <w:proofErr w:type="spellEnd"/>
      <w:r>
        <w:t>) рабочий срок известить другую Сторону о таких обстоятельствах и их влиянии на исполнение обязательств по настоящему Договору.</w:t>
      </w:r>
    </w:p>
    <w:p w:rsidR="00722F72" w:rsidRDefault="00722F72" w:rsidP="00EC6866">
      <w:pPr>
        <w:pStyle w:val="aff8"/>
        <w:widowControl w:val="0"/>
        <w:numPr>
          <w:ilvl w:val="1"/>
          <w:numId w:val="31"/>
        </w:numPr>
        <w:tabs>
          <w:tab w:val="left" w:pos="0"/>
        </w:tabs>
        <w:suppressAutoHyphens w:val="0"/>
        <w:autoSpaceDE w:val="0"/>
        <w:autoSpaceDN w:val="0"/>
        <w:adjustRightInd w:val="0"/>
        <w:ind w:left="0" w:firstLine="709"/>
        <w:contextualSpacing/>
        <w:jc w:val="both"/>
      </w:pPr>
      <w:r>
        <w:t xml:space="preserve"> Если обстоятельства непреодолимой силы действуют на протяжении 3 (трех) последовательных месяцев, любая из Сторон вправе расторгнуть настоящий Договор, при этом наступают последствия, предусмотренные пунктом 8.4. настоящего Договора.</w:t>
      </w:r>
    </w:p>
    <w:p w:rsidR="00722F72" w:rsidRPr="00C71770" w:rsidRDefault="00722F72" w:rsidP="00722F72">
      <w:pPr>
        <w:pStyle w:val="aff8"/>
        <w:widowControl w:val="0"/>
        <w:tabs>
          <w:tab w:val="num" w:pos="1288"/>
        </w:tabs>
        <w:autoSpaceDE w:val="0"/>
        <w:autoSpaceDN w:val="0"/>
        <w:adjustRightInd w:val="0"/>
        <w:spacing w:line="276" w:lineRule="auto"/>
        <w:ind w:left="567"/>
        <w:jc w:val="both"/>
      </w:pPr>
    </w:p>
    <w:p w:rsidR="00722F72" w:rsidRPr="002244C1"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ПОРЯДОК РАЗРЕШЕНИЯ СПОРОВ</w:t>
      </w:r>
    </w:p>
    <w:p w:rsidR="00722F72" w:rsidRPr="002244C1" w:rsidRDefault="00722F72" w:rsidP="00EC6866">
      <w:pPr>
        <w:pStyle w:val="ConsNormal"/>
        <w:widowControl/>
        <w:ind w:firstLine="709"/>
        <w:jc w:val="both"/>
        <w:rPr>
          <w:rFonts w:ascii="Times New Roman" w:hAnsi="Times New Roman" w:cs="Times New Roman"/>
          <w:b/>
          <w:sz w:val="24"/>
          <w:szCs w:val="24"/>
        </w:rPr>
      </w:pPr>
      <w:r>
        <w:rPr>
          <w:rFonts w:ascii="Times New Roman" w:hAnsi="Times New Roman" w:cs="Times New Roman"/>
          <w:sz w:val="24"/>
          <w:szCs w:val="24"/>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сообщениями по электронным адресам, указанным в реквизитах настоящего договора. До получения оригиналов документов сообщения, направленные посредством сети Интернет по электронным адресам, будут иметь юридическую силу.</w:t>
      </w:r>
    </w:p>
    <w:p w:rsidR="00722F72" w:rsidRPr="002244C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 определённой по почтовому штемпелю на конверте или с даты передачи отправления нарочным.</w:t>
      </w:r>
    </w:p>
    <w:p w:rsidR="00722F72" w:rsidRDefault="00722F72" w:rsidP="00EC6866">
      <w:pPr>
        <w:ind w:firstLine="709"/>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города Москвы.</w:t>
      </w:r>
    </w:p>
    <w:p w:rsidR="00722F72" w:rsidRPr="00373799" w:rsidRDefault="00722F72" w:rsidP="00722F72">
      <w:pPr>
        <w:spacing w:line="276" w:lineRule="auto"/>
        <w:ind w:right="21" w:firstLine="567"/>
        <w:jc w:val="both"/>
      </w:pPr>
    </w:p>
    <w:p w:rsidR="00722F72" w:rsidRPr="002244C1"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СРОК ДЕЙСТВИЯ ДОГОВОРА И ПОРЯДОК ВНЕСЕНИЯ ИЗМЕНЕНИЙ</w:t>
      </w:r>
    </w:p>
    <w:p w:rsidR="00722F72" w:rsidRPr="002244C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8.1.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обеими Сторонами и действует до </w:t>
      </w:r>
      <w:bookmarkStart w:id="34" w:name="ТекстовоеПоле85"/>
      <w:r>
        <w:rPr>
          <w:rFonts w:ascii="Times New Roman" w:hAnsi="Times New Roman" w:cs="Times New Roman"/>
          <w:sz w:val="24"/>
          <w:szCs w:val="24"/>
        </w:rPr>
        <w:t>__  _______ 2024  года</w:t>
      </w:r>
      <w:bookmarkEnd w:id="34"/>
      <w:r>
        <w:rPr>
          <w:rFonts w:ascii="Times New Roman" w:hAnsi="Times New Roman" w:cs="Times New Roman"/>
          <w:sz w:val="24"/>
          <w:szCs w:val="24"/>
        </w:rPr>
        <w:t xml:space="preserve"> включительно, но в любом случае до полного исполнения Сторонами принятых на себя обязательств по настоящему Договору. </w:t>
      </w:r>
    </w:p>
    <w:p w:rsidR="00722F72" w:rsidRPr="002244C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22F72" w:rsidRPr="00BE0A1E"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При этом Исполнитель и Заказчик вправе расторгнуть настоящий Договор в одностороннем порядке в соответствии с законодательством Российской Федерации.</w:t>
      </w:r>
    </w:p>
    <w:p w:rsidR="00722F72" w:rsidRPr="00BE0A1E" w:rsidRDefault="00722F72" w:rsidP="00EC6866">
      <w:pPr>
        <w:ind w:firstLine="709"/>
        <w:jc w:val="both"/>
      </w:pPr>
      <w:r>
        <w:t>8.4. Сторона, решившая расторгнуть настоящий Договор в одностороннем внесудебном порядке, должна направить другой Стороне письменное уведомление о намерении расторгнуть настоящий Договор не позднее, чем за 60 (шестьдесят)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722F72" w:rsidRPr="0042049A" w:rsidRDefault="00722F72" w:rsidP="00EC6866">
      <w:pPr>
        <w:pStyle w:val="Con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В случае досрочного расторжении настоящего Договора, либо снятия вагонов с </w:t>
      </w:r>
      <w:proofErr w:type="spellStart"/>
      <w:r>
        <w:rPr>
          <w:rFonts w:ascii="Times New Roman" w:hAnsi="Times New Roman" w:cs="Times New Roman"/>
          <w:sz w:val="24"/>
          <w:szCs w:val="24"/>
        </w:rPr>
        <w:t>сервисно-го</w:t>
      </w:r>
      <w:proofErr w:type="spellEnd"/>
      <w:r>
        <w:rPr>
          <w:rFonts w:ascii="Times New Roman" w:hAnsi="Times New Roman" w:cs="Times New Roman"/>
          <w:sz w:val="24"/>
          <w:szCs w:val="24"/>
        </w:rPr>
        <w:t xml:space="preserve"> обслуживания до окончания срока действия настоящего Договора по инициативе Заказчика или по соглашению Сторон, за исключением вагонов, исключенных из эксплуатации, Заказчик выплачивает Исполнителю  окончательный расчет за услуги по осуществлению сервисного обслуживания грузовых вагонов (далее – окончательный расчет), в течение 30 (тридцати) календарных дней с даты расторжения Договора либо снятия вагонов</w:t>
      </w:r>
      <w:proofErr w:type="gramEnd"/>
      <w:r>
        <w:rPr>
          <w:rFonts w:ascii="Times New Roman" w:hAnsi="Times New Roman" w:cs="Times New Roman"/>
          <w:sz w:val="24"/>
          <w:szCs w:val="24"/>
        </w:rPr>
        <w:t xml:space="preserve"> до истечения сроков сервисного обслуживания, на основании Акта об оказанных услугах с приложением расчета, оформленного в простой письменной форме, и счета Исполнителя. Требования по оплате окончательного расчета, указанные в настоящем пункте Договора, также не применяются к Заказчику в случае неисполнения/ ненадлежащего исполнения  Исполнителем своих обязательств по Договору.</w:t>
      </w:r>
    </w:p>
    <w:p w:rsidR="00722F72" w:rsidRPr="0042049A" w:rsidRDefault="00722F72" w:rsidP="00EC6866">
      <w:pPr>
        <w:pStyle w:val="Con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Окончательный расчет производится по каждому снимаемому с сервисного обслуживания грузовому вагону на основании акта приема передачи вагонов в/из сервисное обслуживание с использованием следующих параметров: базовая стоимость деповского ремонта, базовая стоимость капитального ремонта, базовая стоимость текущего ремонта в объеме ТР-2, стоимость узлов и деталей, определенных Приложением № 10 к настоящему Договору. </w:t>
      </w:r>
      <w:proofErr w:type="gramEnd"/>
    </w:p>
    <w:p w:rsidR="00722F72" w:rsidRPr="0042049A" w:rsidRDefault="00722F72" w:rsidP="00EC686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Окончательный расчет производится следующим образом:</w:t>
      </w:r>
    </w:p>
    <w:p w:rsidR="00722F72" w:rsidRPr="0042049A" w:rsidRDefault="00722F72" w:rsidP="00EC6866">
      <w:pPr>
        <w:pStyle w:val="Con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Из суммы произведения базовой стоимости деповского ремонта и количества деповских ремонтов, выполненных за период нахождения вагона на сервисном обслуживании, произведения базовой стоимости капитального ремонта и количества капитальных ремонтов, выполненных за период нахождения вагона на сервисном обслуживании, произведения базовой стоимости текущего ремонта (ТР-2) и количества текущих ремонтов (ТР-2), выполненных за период нахождения вагона на сервисном обслуживании, и стоимости всех узлов и</w:t>
      </w:r>
      <w:proofErr w:type="gramEnd"/>
      <w:r>
        <w:rPr>
          <w:rFonts w:ascii="Times New Roman" w:hAnsi="Times New Roman" w:cs="Times New Roman"/>
          <w:sz w:val="24"/>
          <w:szCs w:val="24"/>
        </w:rPr>
        <w:t xml:space="preserve"> деталей, установленных за период нахождения вагона на сервисном обслуживании, вычитается произведение суточной ставки сервисного сбора и количества календарных дней, в течение которых вагон находился на сервисном обслуживании.</w:t>
      </w:r>
    </w:p>
    <w:p w:rsidR="00722F72" w:rsidRPr="0042049A" w:rsidRDefault="00722F72" w:rsidP="00EC686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Общий размер окончательного расчета определяется простым суммированием  </w:t>
      </w:r>
      <w:proofErr w:type="spellStart"/>
      <w:r>
        <w:rPr>
          <w:rFonts w:ascii="Times New Roman" w:hAnsi="Times New Roman" w:cs="Times New Roman"/>
          <w:sz w:val="24"/>
          <w:szCs w:val="24"/>
        </w:rPr>
        <w:t>повагонных</w:t>
      </w:r>
      <w:proofErr w:type="spellEnd"/>
      <w:r>
        <w:rPr>
          <w:rFonts w:ascii="Times New Roman" w:hAnsi="Times New Roman" w:cs="Times New Roman"/>
          <w:sz w:val="24"/>
          <w:szCs w:val="24"/>
        </w:rPr>
        <w:t xml:space="preserve"> расчетов.</w:t>
      </w:r>
    </w:p>
    <w:p w:rsidR="00722F72"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ab/>
        <w:t>Окончательный расчет  производится без учета НДС, НДС начисляется дополнительно в соответствии с законодательством Российской Федерации.</w:t>
      </w:r>
    </w:p>
    <w:p w:rsidR="00722F72" w:rsidRPr="00617F40" w:rsidRDefault="00722F72" w:rsidP="00722F72">
      <w:pPr>
        <w:pStyle w:val="ConsNormal"/>
        <w:widowControl/>
        <w:spacing w:line="276" w:lineRule="auto"/>
        <w:ind w:right="21" w:firstLine="0"/>
        <w:jc w:val="both"/>
        <w:rPr>
          <w:rFonts w:ascii="Times New Roman" w:hAnsi="Times New Roman" w:cs="Times New Roman"/>
          <w:color w:val="000000" w:themeColor="text1"/>
          <w:sz w:val="24"/>
          <w:szCs w:val="24"/>
        </w:rPr>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sidRPr="001346DA">
        <w:rPr>
          <w:b/>
        </w:rPr>
        <w:t>КОНФИДЕНЦИАЛЬНОСТЬ</w:t>
      </w:r>
    </w:p>
    <w:p w:rsidR="00722F72" w:rsidRPr="00EC6866"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 xml:space="preserve">9.1.Стороны обязаны сохранять конфиденциальность  информации, полученной в ходе исполнения настоящего Договора. </w:t>
      </w:r>
    </w:p>
    <w:p w:rsidR="00722F72" w:rsidRPr="00EC6866"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9.2.Передача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722F72" w:rsidRPr="00EC6866"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 xml:space="preserve">9.3.Стороны не несут ответственности в случае передачи ими информации государственным органам, имеющим право её затребовать в соответствии с законодательством Российской Федерации, если Стороны предварительно уведомили друг друга об обращении за информацией соответствующих государственных органов. </w:t>
      </w:r>
    </w:p>
    <w:p w:rsidR="00722F72" w:rsidRPr="00617F40" w:rsidRDefault="00722F72" w:rsidP="00722F72">
      <w:pPr>
        <w:tabs>
          <w:tab w:val="left" w:pos="-3969"/>
        </w:tabs>
        <w:spacing w:line="276" w:lineRule="auto"/>
        <w:ind w:left="142"/>
        <w:jc w:val="both"/>
        <w:rPr>
          <w:bCs/>
          <w:color w:val="000000" w:themeColor="text1"/>
        </w:rPr>
      </w:pPr>
    </w:p>
    <w:p w:rsidR="00722F72" w:rsidRPr="00D10E1C" w:rsidRDefault="00722F72" w:rsidP="00D10E1C">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bookmarkStart w:id="35" w:name="Par117"/>
      <w:bookmarkEnd w:id="35"/>
      <w:r w:rsidRPr="00D10E1C">
        <w:rPr>
          <w:b/>
        </w:rPr>
        <w:t>ПРОЧИЕ УСЛОВИЯ</w:t>
      </w:r>
    </w:p>
    <w:p w:rsidR="00722F72" w:rsidRPr="00EC6866"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 xml:space="preserve">10.1. Ни одна из Сторон не вправе передавать свои полномочия по настоящему Договору третьим лицам без письменного согласия другой Стороны, за исключением случаев, предусмотренных настоящим Договором. </w:t>
      </w:r>
    </w:p>
    <w:p w:rsidR="00722F72" w:rsidRPr="0068383D"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 xml:space="preserve">10.2. </w:t>
      </w:r>
      <w:r>
        <w:rPr>
          <w:rFonts w:ascii="Times New Roman" w:hAnsi="Times New Roman" w:cs="Times New Roman"/>
          <w:sz w:val="24"/>
          <w:szCs w:val="24"/>
        </w:rPr>
        <w:t xml:space="preserve">Во всем, что не предусмотрено настоящим Договором, Стороны руководствуются законодательством Российской Федерации. В случае расхождения </w:t>
      </w:r>
      <w:r>
        <w:rPr>
          <w:rFonts w:ascii="Times New Roman" w:hAnsi="Times New Roman" w:cs="Times New Roman"/>
          <w:sz w:val="24"/>
          <w:szCs w:val="24"/>
        </w:rPr>
        <w:lastRenderedPageBreak/>
        <w:t>положений настоящего Договора с положениями приложений к нему, приоритет имеют положения Договора.</w:t>
      </w:r>
    </w:p>
    <w:p w:rsidR="00722F72" w:rsidRPr="00EC6866" w:rsidRDefault="00722F72" w:rsidP="00EC6866">
      <w:pPr>
        <w:pStyle w:val="ConsNormal"/>
        <w:widowControl/>
        <w:ind w:firstLine="709"/>
        <w:jc w:val="both"/>
        <w:rPr>
          <w:rFonts w:ascii="Times New Roman" w:hAnsi="Times New Roman" w:cs="Times New Roman"/>
          <w:sz w:val="24"/>
          <w:szCs w:val="24"/>
        </w:rPr>
      </w:pPr>
      <w:r w:rsidRPr="00EC6866">
        <w:rPr>
          <w:rFonts w:ascii="Times New Roman" w:hAnsi="Times New Roman" w:cs="Times New Roman"/>
          <w:sz w:val="24"/>
          <w:szCs w:val="24"/>
        </w:rPr>
        <w:t xml:space="preserve">10.3. В случае изменения у </w:t>
      </w:r>
      <w:proofErr w:type="gramStart"/>
      <w:r w:rsidRPr="00EC6866">
        <w:rPr>
          <w:rFonts w:ascii="Times New Roman" w:hAnsi="Times New Roman" w:cs="Times New Roman"/>
          <w:sz w:val="24"/>
          <w:szCs w:val="24"/>
        </w:rPr>
        <w:t>какой-либо</w:t>
      </w:r>
      <w:proofErr w:type="gramEnd"/>
      <w:r w:rsidRPr="00EC6866">
        <w:rPr>
          <w:rFonts w:ascii="Times New Roman" w:hAnsi="Times New Roman" w:cs="Times New Roman"/>
          <w:sz w:val="24"/>
          <w:szCs w:val="24"/>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22F72" w:rsidRDefault="00722F72" w:rsidP="00722F72">
      <w:pPr>
        <w:pStyle w:val="ConsNonformat0"/>
        <w:widowControl/>
        <w:spacing w:line="276" w:lineRule="auto"/>
        <w:ind w:right="-2" w:firstLine="567"/>
        <w:jc w:val="both"/>
        <w:rPr>
          <w:rFonts w:ascii="Times New Roman" w:hAnsi="Times New Roman" w:cs="Times New Roman"/>
          <w:sz w:val="24"/>
          <w:szCs w:val="24"/>
        </w:rPr>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Pr>
          <w:b/>
        </w:rPr>
        <w:t>АНТИКОРРУПЦИОННАЯ ОГОВОРКА</w:t>
      </w:r>
    </w:p>
    <w:p w:rsidR="00722F72" w:rsidRPr="0081121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11.1. </w:t>
      </w:r>
      <w:proofErr w:type="gramStart"/>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22F72" w:rsidRPr="0081121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22F72" w:rsidRPr="0081121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722F72" w:rsidRPr="0081121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Заказчика о нарушениях каких-либо положений пункта 11.1 настоящего Договора: 8 (495) 788-17-17, официальный сайт www.trcont.com. </w:t>
      </w:r>
    </w:p>
    <w:p w:rsidR="00722F72" w:rsidRPr="00811211" w:rsidRDefault="00722F72" w:rsidP="00EC6866">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Каналы уведомления Исполнителя о нарушениях каких-либо положений пункта 11.1 настоящего Договора:  _________________, официальный сайт ________</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письменного уведомления.</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11.4. </w:t>
      </w:r>
      <w:proofErr w:type="gramStart"/>
      <w:r>
        <w:rPr>
          <w:rFonts w:ascii="Times New Roman" w:hAnsi="Times New Roman" w:cs="Times New Roman"/>
          <w:sz w:val="24"/>
          <w:szCs w:val="24"/>
        </w:rP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22F72" w:rsidRPr="00811211" w:rsidRDefault="00722F72" w:rsidP="00722F72">
      <w:pPr>
        <w:spacing w:line="276" w:lineRule="auto"/>
        <w:ind w:firstLine="709"/>
        <w:jc w:val="center"/>
        <w:rPr>
          <w:b/>
        </w:rPr>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sidRPr="001346DA">
        <w:rPr>
          <w:b/>
        </w:rPr>
        <w:t>ГАРАНТИИ И ЗАВЕРЕНИЯ ИСПОЛНИТЕЛЯ</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12.1. Исполнитель  настоящим заверяет Заказчика и гарантирует, что на дату заключения настоящего Договора:</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12.1.1. Исполнитель  является надлежащим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созданным юридическим лицом, действующим в соответствии с законодательством Российской Федерации.</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12.1.3. Настоящий Договор от имени Исполнителя подписан лицом, которое надлежащим образом уполномочено совершать такие действия;</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12.1.5. Не существует каких-либо обстоятельств, которые ограничивают, запрещают исполнение Исполнителем обязательств по настоящему Договору.</w:t>
      </w:r>
    </w:p>
    <w:p w:rsidR="00722F72"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12  настоящего Договора.</w:t>
      </w:r>
    </w:p>
    <w:p w:rsidR="00722F72" w:rsidRPr="00617F40" w:rsidRDefault="00722F72" w:rsidP="00722F72">
      <w:pPr>
        <w:pStyle w:val="ConsNormal"/>
        <w:widowControl/>
        <w:spacing w:line="276" w:lineRule="auto"/>
        <w:ind w:left="142" w:firstLine="566"/>
        <w:jc w:val="both"/>
        <w:rPr>
          <w:rFonts w:ascii="Times New Roman" w:hAnsi="Times New Roman" w:cs="Times New Roman"/>
          <w:color w:val="000000" w:themeColor="text1"/>
          <w:sz w:val="24"/>
          <w:szCs w:val="24"/>
        </w:rPr>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sidRPr="001346DA">
        <w:rPr>
          <w:b/>
        </w:rPr>
        <w:t xml:space="preserve">ПРИЛОЖЕНИЯ К НАСТОЯЩЕМУ ДОГОВОРУ </w:t>
      </w:r>
    </w:p>
    <w:p w:rsidR="00722F72"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13.1. Настоящий Договор составлен в двух экземплярах, имеющих одинаковую силу, по одному экземпляру для каждой из Сторон.</w:t>
      </w:r>
    </w:p>
    <w:p w:rsidR="00722F72" w:rsidRPr="00811211" w:rsidRDefault="00722F72" w:rsidP="00D10E1C">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подписанные уполномоченными лицами обеих сторон, составляют его неотъемлемую часть:</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 Перечень грузовых вагонов, передаваемых на сервисное обслуживание (Приложение № 1);</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 xml:space="preserve">13.1.2. Форма Акта приема-передачи вагонов </w:t>
      </w:r>
      <w:proofErr w:type="gramStart"/>
      <w:r w:rsidRPr="00D10E1C">
        <w:rPr>
          <w:rFonts w:ascii="Times New Roman" w:hAnsi="Times New Roman" w:cs="Times New Roman"/>
          <w:sz w:val="24"/>
          <w:szCs w:val="24"/>
        </w:rPr>
        <w:t>на</w:t>
      </w:r>
      <w:proofErr w:type="gramEnd"/>
      <w:r w:rsidRPr="00D10E1C">
        <w:rPr>
          <w:rFonts w:ascii="Times New Roman" w:hAnsi="Times New Roman" w:cs="Times New Roman"/>
          <w:sz w:val="24"/>
          <w:szCs w:val="24"/>
        </w:rPr>
        <w:t>/</w:t>
      </w:r>
      <w:proofErr w:type="gramStart"/>
      <w:r w:rsidRPr="00D10E1C">
        <w:rPr>
          <w:rFonts w:ascii="Times New Roman" w:hAnsi="Times New Roman" w:cs="Times New Roman"/>
          <w:sz w:val="24"/>
          <w:szCs w:val="24"/>
        </w:rPr>
        <w:t>из</w:t>
      </w:r>
      <w:proofErr w:type="gramEnd"/>
      <w:r w:rsidRPr="00D10E1C">
        <w:rPr>
          <w:rFonts w:ascii="Times New Roman" w:hAnsi="Times New Roman" w:cs="Times New Roman"/>
          <w:sz w:val="24"/>
          <w:szCs w:val="24"/>
        </w:rPr>
        <w:t xml:space="preserve"> сервисного обслуживания (Приложение № 2);</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13.1.3. Форма Акта об оказанных услугах (Приложение № 3);</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13.1.4. Форма Отчета о выполненных ремонтах грузовых вагонов (Приложение № 4);</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13.1.5. Форма Расчета стоимости услуг по сервисному обслуживанию (Приложение № 5);</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13.1.6. Форма Акта выбраковки узлов и деталей грузового вагона (Приложение № 6);</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13.1.7. Форма Акта замены и установки узлов и деталей грузового вагона, поступившего в ремонт (Приложение № 7);</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13.1.8. Протокол согласования договорной цены (Приложение № 8);</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13.1.9. Форма перечня технической документации на ремонт вагонов (Приложение № 9);</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13.1.10. Стоимость ремонта вагонов и запасных частей, применяемая для расчета компенсации при досрочном расторжении договора либо снятия вагонов с сервисного обслуживания (Приложение № 10);</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13.1.11. Порядок электронного документооборота (Приложение № 11);</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13.1.12. Перечень и формат электронных документов (Приложение № 11а);</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13.1.13. Налоговая оговорка (Приложение № 12);</w:t>
      </w:r>
    </w:p>
    <w:p w:rsidR="00722F72" w:rsidRPr="00D10E1C" w:rsidRDefault="00722F72" w:rsidP="00D10E1C">
      <w:pPr>
        <w:pStyle w:val="ConsNormal"/>
        <w:widowControl/>
        <w:ind w:firstLine="709"/>
        <w:jc w:val="both"/>
        <w:rPr>
          <w:rFonts w:ascii="Times New Roman" w:hAnsi="Times New Roman" w:cs="Times New Roman"/>
          <w:sz w:val="24"/>
          <w:szCs w:val="24"/>
        </w:rPr>
      </w:pPr>
      <w:r w:rsidRPr="00D10E1C">
        <w:rPr>
          <w:rFonts w:ascii="Times New Roman" w:hAnsi="Times New Roman" w:cs="Times New Roman"/>
          <w:sz w:val="24"/>
          <w:szCs w:val="24"/>
        </w:rPr>
        <w:t>13.1.14. Перечень кодов неисправностей, согласно классификатору «Основные неисправности грузовых вагонов (К ЖА 2005 05)», на которые не распространяется гарантийная ответственность (Приложение № 13).</w:t>
      </w:r>
    </w:p>
    <w:p w:rsidR="00722F72" w:rsidRPr="002E4A26" w:rsidRDefault="00722F72" w:rsidP="00722F72">
      <w:pPr>
        <w:autoSpaceDE w:val="0"/>
        <w:adjustRightInd w:val="0"/>
        <w:ind w:firstLine="567"/>
        <w:rPr>
          <w:color w:val="000000" w:themeColor="text1"/>
        </w:rPr>
      </w:pPr>
    </w:p>
    <w:p w:rsidR="00722F72" w:rsidRPr="001346DA" w:rsidRDefault="00722F72" w:rsidP="001346DA">
      <w:pPr>
        <w:pStyle w:val="aff8"/>
        <w:widowControl w:val="0"/>
        <w:numPr>
          <w:ilvl w:val="0"/>
          <w:numId w:val="27"/>
        </w:numPr>
        <w:suppressAutoHyphens w:val="0"/>
        <w:autoSpaceDE w:val="0"/>
        <w:autoSpaceDN w:val="0"/>
        <w:adjustRightInd w:val="0"/>
        <w:spacing w:line="276" w:lineRule="auto"/>
        <w:ind w:left="0" w:firstLine="0"/>
        <w:contextualSpacing/>
        <w:jc w:val="center"/>
        <w:outlineLvl w:val="2"/>
        <w:rPr>
          <w:b/>
        </w:rPr>
      </w:pPr>
      <w:r w:rsidRPr="001346DA">
        <w:rPr>
          <w:b/>
        </w:rPr>
        <w:t>АДРЕСА, РЕКВИЗИТЫ И ПОДПИСИ СТОРОН</w:t>
      </w:r>
    </w:p>
    <w:tbl>
      <w:tblPr>
        <w:tblW w:w="9639" w:type="dxa"/>
        <w:jc w:val="center"/>
        <w:tblLayout w:type="fixed"/>
        <w:tblLook w:val="01E0" w:firstRow="1" w:lastRow="1" w:firstColumn="1" w:lastColumn="1" w:noHBand="0" w:noVBand="0"/>
      </w:tblPr>
      <w:tblGrid>
        <w:gridCol w:w="4802"/>
        <w:gridCol w:w="198"/>
        <w:gridCol w:w="4639"/>
      </w:tblGrid>
      <w:tr w:rsidR="00722F72" w:rsidRPr="00A73FE9" w:rsidTr="00A73FE9">
        <w:trPr>
          <w:trHeight w:val="70"/>
          <w:jc w:val="center"/>
        </w:trPr>
        <w:tc>
          <w:tcPr>
            <w:tcW w:w="5000" w:type="dxa"/>
            <w:gridSpan w:val="2"/>
            <w:tcBorders>
              <w:top w:val="nil"/>
              <w:left w:val="nil"/>
              <w:bottom w:val="nil"/>
              <w:right w:val="nil"/>
            </w:tcBorders>
          </w:tcPr>
          <w:p w:rsidR="00722F72" w:rsidRPr="00A73FE9" w:rsidRDefault="00722F72" w:rsidP="00722F72">
            <w:pPr>
              <w:pStyle w:val="ConsNormal"/>
              <w:widowControl/>
              <w:ind w:right="-2" w:firstLine="0"/>
              <w:jc w:val="center"/>
              <w:rPr>
                <w:rFonts w:ascii="Times New Roman" w:hAnsi="Times New Roman" w:cs="Times New Roman"/>
                <w:sz w:val="24"/>
                <w:szCs w:val="24"/>
              </w:rPr>
            </w:pPr>
          </w:p>
        </w:tc>
        <w:tc>
          <w:tcPr>
            <w:tcW w:w="4639" w:type="dxa"/>
            <w:tcBorders>
              <w:top w:val="nil"/>
              <w:left w:val="nil"/>
              <w:bottom w:val="nil"/>
              <w:right w:val="nil"/>
            </w:tcBorders>
          </w:tcPr>
          <w:p w:rsidR="00722F72" w:rsidRPr="00A73FE9" w:rsidRDefault="00722F72" w:rsidP="00722F72">
            <w:pPr>
              <w:pStyle w:val="ConsNormal"/>
              <w:widowControl/>
              <w:ind w:right="-2" w:firstLine="0"/>
              <w:jc w:val="center"/>
              <w:rPr>
                <w:rFonts w:ascii="Times New Roman" w:hAnsi="Times New Roman" w:cs="Times New Roman"/>
                <w:sz w:val="24"/>
                <w:szCs w:val="24"/>
              </w:rPr>
            </w:pPr>
          </w:p>
        </w:tc>
      </w:tr>
      <w:tr w:rsidR="00722F72" w:rsidRPr="00A73FE9" w:rsidTr="00A73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4802" w:type="dxa"/>
            <w:tcBorders>
              <w:top w:val="nil"/>
              <w:left w:val="nil"/>
              <w:bottom w:val="nil"/>
              <w:right w:val="nil"/>
            </w:tcBorders>
          </w:tcPr>
          <w:p w:rsidR="00722F72" w:rsidRPr="00A73FE9" w:rsidRDefault="00722F72" w:rsidP="00722F72">
            <w:pPr>
              <w:pStyle w:val="ConsNormal"/>
              <w:widowControl/>
              <w:ind w:left="142" w:right="21" w:firstLine="0"/>
              <w:jc w:val="center"/>
              <w:rPr>
                <w:rFonts w:ascii="Times New Roman" w:hAnsi="Times New Roman" w:cs="Times New Roman"/>
                <w:b/>
                <w:color w:val="000000" w:themeColor="text1"/>
                <w:sz w:val="24"/>
                <w:szCs w:val="24"/>
              </w:rPr>
            </w:pPr>
            <w:r w:rsidRPr="00A73FE9">
              <w:rPr>
                <w:rFonts w:ascii="Times New Roman" w:hAnsi="Times New Roman" w:cs="Times New Roman"/>
                <w:b/>
                <w:color w:val="000000" w:themeColor="text1"/>
                <w:sz w:val="24"/>
                <w:szCs w:val="24"/>
              </w:rPr>
              <w:t>Заказчик</w:t>
            </w:r>
          </w:p>
        </w:tc>
        <w:tc>
          <w:tcPr>
            <w:tcW w:w="4837" w:type="dxa"/>
            <w:gridSpan w:val="2"/>
            <w:tcBorders>
              <w:top w:val="nil"/>
              <w:left w:val="nil"/>
              <w:bottom w:val="nil"/>
              <w:right w:val="nil"/>
            </w:tcBorders>
          </w:tcPr>
          <w:p w:rsidR="00722F72" w:rsidRPr="00A73FE9" w:rsidRDefault="00722F72" w:rsidP="00722F72">
            <w:pPr>
              <w:pStyle w:val="ConsNormal"/>
              <w:widowControl/>
              <w:ind w:left="142" w:right="21" w:firstLine="0"/>
              <w:jc w:val="center"/>
              <w:rPr>
                <w:rFonts w:ascii="Times New Roman" w:hAnsi="Times New Roman" w:cs="Times New Roman"/>
                <w:b/>
                <w:color w:val="000000" w:themeColor="text1"/>
                <w:sz w:val="24"/>
                <w:szCs w:val="24"/>
              </w:rPr>
            </w:pPr>
            <w:r w:rsidRPr="00A73FE9">
              <w:rPr>
                <w:rFonts w:ascii="Times New Roman" w:hAnsi="Times New Roman" w:cs="Times New Roman"/>
                <w:b/>
                <w:color w:val="000000" w:themeColor="text1"/>
                <w:sz w:val="24"/>
                <w:szCs w:val="24"/>
              </w:rPr>
              <w:t>Исполнитель</w:t>
            </w:r>
          </w:p>
        </w:tc>
      </w:tr>
      <w:tr w:rsidR="00722F72" w:rsidRPr="00A73FE9" w:rsidTr="00A73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jc w:val="center"/>
        </w:trPr>
        <w:tc>
          <w:tcPr>
            <w:tcW w:w="4802" w:type="dxa"/>
            <w:tcBorders>
              <w:top w:val="nil"/>
              <w:left w:val="nil"/>
              <w:bottom w:val="nil"/>
              <w:right w:val="nil"/>
            </w:tcBorders>
          </w:tcPr>
          <w:p w:rsidR="00722F72" w:rsidRPr="00A73FE9" w:rsidRDefault="00722F72" w:rsidP="00722F72">
            <w:pPr>
              <w:pStyle w:val="ConsNonformat0"/>
              <w:widowControl/>
              <w:ind w:right="-2"/>
              <w:rPr>
                <w:rFonts w:ascii="Times New Roman" w:hAnsi="Times New Roman" w:cs="Times New Roman"/>
                <w:b/>
                <w:sz w:val="24"/>
                <w:szCs w:val="24"/>
              </w:rPr>
            </w:pPr>
            <w:r w:rsidRPr="00A73FE9">
              <w:rPr>
                <w:rFonts w:ascii="Times New Roman" w:hAnsi="Times New Roman" w:cs="Times New Roman"/>
                <w:b/>
                <w:sz w:val="24"/>
                <w:szCs w:val="24"/>
              </w:rPr>
              <w:t>ПАО «ТрансКонтейнер»</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Адрес местонахождения:</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 xml:space="preserve">141402, РОССИЯ, Московская обл., Химки </w:t>
            </w:r>
            <w:r w:rsidRPr="00A73FE9">
              <w:rPr>
                <w:rFonts w:ascii="Times New Roman" w:hAnsi="Times New Roman" w:cs="Times New Roman"/>
                <w:sz w:val="24"/>
                <w:szCs w:val="24"/>
              </w:rPr>
              <w:lastRenderedPageBreak/>
              <w:t xml:space="preserve">Г.О., Химки Г.,  Ленинградская Ул., </w:t>
            </w:r>
            <w:proofErr w:type="spellStart"/>
            <w:r w:rsidRPr="00A73FE9">
              <w:rPr>
                <w:rFonts w:ascii="Times New Roman" w:hAnsi="Times New Roman" w:cs="Times New Roman"/>
                <w:sz w:val="24"/>
                <w:szCs w:val="24"/>
              </w:rPr>
              <w:t>Влд</w:t>
            </w:r>
            <w:proofErr w:type="spellEnd"/>
            <w:r w:rsidRPr="00A73FE9">
              <w:rPr>
                <w:rFonts w:ascii="Times New Roman" w:hAnsi="Times New Roman" w:cs="Times New Roman"/>
                <w:sz w:val="24"/>
                <w:szCs w:val="24"/>
              </w:rPr>
              <w:t xml:space="preserve">. 39, </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Стр. 6, Офис 3 (Этаж 6) для первичных учетных документов</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Почтовый адрес:</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125047, г. Москва, Оружейный переулок, д.19</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ИНН 7708591995 (для почтовой корреспонденции)</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КПП 997650001</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ОКПО 94421386</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ОГРН 1067746341024</w:t>
            </w:r>
          </w:p>
          <w:p w:rsidR="00722F72" w:rsidRPr="00A73FE9" w:rsidRDefault="00722F72" w:rsidP="00722F72">
            <w:pPr>
              <w:pStyle w:val="ConsNonformat0"/>
              <w:widowControl/>
              <w:ind w:right="-2"/>
              <w:rPr>
                <w:rFonts w:ascii="Times New Roman" w:hAnsi="Times New Roman" w:cs="Times New Roman"/>
                <w:sz w:val="24"/>
                <w:szCs w:val="24"/>
              </w:rPr>
            </w:pPr>
            <w:proofErr w:type="gramStart"/>
            <w:r w:rsidRPr="00A73FE9">
              <w:rPr>
                <w:rFonts w:ascii="Times New Roman" w:hAnsi="Times New Roman" w:cs="Times New Roman"/>
                <w:sz w:val="24"/>
                <w:szCs w:val="24"/>
              </w:rPr>
              <w:t>р</w:t>
            </w:r>
            <w:proofErr w:type="gramEnd"/>
            <w:r w:rsidRPr="00A73FE9">
              <w:rPr>
                <w:rFonts w:ascii="Times New Roman" w:hAnsi="Times New Roman" w:cs="Times New Roman"/>
                <w:sz w:val="24"/>
                <w:szCs w:val="24"/>
              </w:rPr>
              <w:t>/с 40702810200030004399 в банке ВТБ (ПАО)</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к/с 3010180700000000187</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БИК 044525187</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тел. (495) 788-17-17</w:t>
            </w:r>
          </w:p>
          <w:p w:rsidR="00722F72" w:rsidRPr="00A73FE9" w:rsidRDefault="00722F72" w:rsidP="00722F72">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lang w:val="en-US"/>
              </w:rPr>
              <w:t>E</w:t>
            </w:r>
            <w:r w:rsidRPr="00A73FE9">
              <w:rPr>
                <w:rFonts w:ascii="Times New Roman" w:hAnsi="Times New Roman" w:cs="Times New Roman"/>
                <w:sz w:val="24"/>
                <w:szCs w:val="24"/>
              </w:rPr>
              <w:t>-</w:t>
            </w:r>
            <w:r w:rsidRPr="00A73FE9">
              <w:rPr>
                <w:rFonts w:ascii="Times New Roman" w:hAnsi="Times New Roman" w:cs="Times New Roman"/>
                <w:sz w:val="24"/>
                <w:szCs w:val="24"/>
                <w:lang w:val="en-US"/>
              </w:rPr>
              <w:t>mail</w:t>
            </w:r>
            <w:r w:rsidRPr="00A73FE9">
              <w:rPr>
                <w:rFonts w:ascii="Times New Roman" w:hAnsi="Times New Roman" w:cs="Times New Roman"/>
                <w:sz w:val="24"/>
                <w:szCs w:val="24"/>
              </w:rPr>
              <w:t xml:space="preserve">: </w:t>
            </w:r>
            <w:hyperlink r:id="rId37" w:history="1">
              <w:r w:rsidRPr="00A73FE9">
                <w:rPr>
                  <w:rStyle w:val="a7"/>
                  <w:rFonts w:ascii="Times New Roman" w:hAnsi="Times New Roman" w:cs="Times New Roman"/>
                  <w:sz w:val="24"/>
                  <w:szCs w:val="24"/>
                  <w:lang w:val="en-US"/>
                </w:rPr>
                <w:t>trcont</w:t>
              </w:r>
              <w:r w:rsidRPr="00A73FE9">
                <w:rPr>
                  <w:rStyle w:val="a7"/>
                  <w:rFonts w:ascii="Times New Roman" w:hAnsi="Times New Roman" w:cs="Times New Roman"/>
                  <w:sz w:val="24"/>
                  <w:szCs w:val="24"/>
                </w:rPr>
                <w:t>@</w:t>
              </w:r>
              <w:r w:rsidRPr="00A73FE9">
                <w:rPr>
                  <w:rStyle w:val="a7"/>
                  <w:rFonts w:ascii="Times New Roman" w:hAnsi="Times New Roman" w:cs="Times New Roman"/>
                  <w:sz w:val="24"/>
                  <w:szCs w:val="24"/>
                  <w:lang w:val="en-US"/>
                </w:rPr>
                <w:t>trcont</w:t>
              </w:r>
              <w:r w:rsidRPr="00A73FE9">
                <w:rPr>
                  <w:rStyle w:val="a7"/>
                  <w:rFonts w:ascii="Times New Roman" w:hAnsi="Times New Roman" w:cs="Times New Roman"/>
                  <w:sz w:val="24"/>
                  <w:szCs w:val="24"/>
                </w:rPr>
                <w:t>.</w:t>
              </w:r>
              <w:r w:rsidRPr="00A73FE9">
                <w:rPr>
                  <w:rStyle w:val="a7"/>
                  <w:rFonts w:ascii="Times New Roman" w:hAnsi="Times New Roman" w:cs="Times New Roman"/>
                  <w:sz w:val="24"/>
                  <w:szCs w:val="24"/>
                  <w:lang w:val="en-US"/>
                </w:rPr>
                <w:t>com</w:t>
              </w:r>
            </w:hyperlink>
          </w:p>
          <w:p w:rsidR="00722F72" w:rsidRPr="00A73FE9" w:rsidRDefault="00722F72" w:rsidP="00A73FE9">
            <w:pPr>
              <w:pStyle w:val="ConsNonformat0"/>
              <w:widowControl/>
              <w:ind w:right="-2"/>
              <w:rPr>
                <w:rFonts w:ascii="Times New Roman" w:hAnsi="Times New Roman" w:cs="Times New Roman"/>
                <w:sz w:val="24"/>
                <w:szCs w:val="24"/>
              </w:rPr>
            </w:pPr>
            <w:r w:rsidRPr="00A73FE9">
              <w:rPr>
                <w:rFonts w:ascii="Times New Roman" w:hAnsi="Times New Roman" w:cs="Times New Roman"/>
                <w:sz w:val="24"/>
                <w:szCs w:val="24"/>
              </w:rPr>
              <w:t>факс</w:t>
            </w:r>
            <w:r w:rsidRPr="00A73FE9">
              <w:rPr>
                <w:rFonts w:ascii="Times New Roman" w:hAnsi="Times New Roman" w:cs="Times New Roman"/>
                <w:sz w:val="24"/>
                <w:szCs w:val="24"/>
                <w:lang w:val="en-US"/>
              </w:rPr>
              <w:t xml:space="preserve">. </w:t>
            </w:r>
            <w:r w:rsidRPr="00A73FE9">
              <w:rPr>
                <w:rFonts w:ascii="Times New Roman" w:hAnsi="Times New Roman" w:cs="Times New Roman"/>
                <w:sz w:val="24"/>
                <w:szCs w:val="24"/>
              </w:rPr>
              <w:t>8 (499) 262-75-78</w:t>
            </w:r>
          </w:p>
          <w:p w:rsidR="00A73FE9" w:rsidRPr="00A73FE9" w:rsidRDefault="00A73FE9" w:rsidP="00A73FE9">
            <w:pPr>
              <w:pStyle w:val="ConsNonformat0"/>
              <w:widowControl/>
              <w:ind w:right="-2"/>
              <w:rPr>
                <w:rFonts w:ascii="Times New Roman" w:hAnsi="Times New Roman" w:cs="Times New Roman"/>
                <w:sz w:val="24"/>
                <w:szCs w:val="24"/>
              </w:rPr>
            </w:pPr>
          </w:p>
          <w:p w:rsidR="00A73FE9" w:rsidRPr="00A73FE9" w:rsidRDefault="00A73FE9" w:rsidP="00A73FE9"/>
          <w:p w:rsidR="00A73FE9" w:rsidRPr="00A73FE9" w:rsidRDefault="00A73FE9" w:rsidP="00A73FE9">
            <w:r w:rsidRPr="00A73FE9">
              <w:t xml:space="preserve">______________ </w:t>
            </w:r>
            <w:r w:rsidRPr="00A73FE9">
              <w:rPr>
                <w:bCs/>
                <w:color w:val="000000"/>
              </w:rPr>
              <w:t>/</w:t>
            </w:r>
            <w:r w:rsidRPr="00A73FE9">
              <w:rPr>
                <w:color w:val="000000"/>
              </w:rPr>
              <w:t>/</w:t>
            </w:r>
          </w:p>
          <w:p w:rsidR="00A73FE9" w:rsidRPr="00A73FE9" w:rsidRDefault="00A73FE9" w:rsidP="00A73FE9">
            <w:pPr>
              <w:pStyle w:val="ConsNonformat0"/>
              <w:widowControl/>
              <w:ind w:right="-2"/>
              <w:rPr>
                <w:rFonts w:ascii="Times New Roman" w:hAnsi="Times New Roman" w:cs="Times New Roman"/>
                <w:color w:val="000000" w:themeColor="text1"/>
                <w:sz w:val="24"/>
                <w:szCs w:val="24"/>
              </w:rPr>
            </w:pPr>
            <w:r w:rsidRPr="00A73FE9">
              <w:rPr>
                <w:rFonts w:ascii="Times New Roman" w:hAnsi="Times New Roman" w:cs="Times New Roman"/>
                <w:sz w:val="24"/>
                <w:szCs w:val="24"/>
              </w:rPr>
              <w:t xml:space="preserve">         </w:t>
            </w:r>
            <w:proofErr w:type="spellStart"/>
            <w:r w:rsidRPr="00A73FE9">
              <w:rPr>
                <w:rFonts w:ascii="Times New Roman" w:hAnsi="Times New Roman" w:cs="Times New Roman"/>
                <w:sz w:val="24"/>
                <w:szCs w:val="24"/>
              </w:rPr>
              <w:t>м</w:t>
            </w:r>
            <w:proofErr w:type="gramStart"/>
            <w:r w:rsidRPr="00A73FE9">
              <w:rPr>
                <w:rFonts w:ascii="Times New Roman" w:hAnsi="Times New Roman" w:cs="Times New Roman"/>
                <w:sz w:val="24"/>
                <w:szCs w:val="24"/>
              </w:rPr>
              <w:t>.п</w:t>
            </w:r>
            <w:proofErr w:type="spellEnd"/>
            <w:proofErr w:type="gramEnd"/>
          </w:p>
        </w:tc>
        <w:tc>
          <w:tcPr>
            <w:tcW w:w="4837" w:type="dxa"/>
            <w:gridSpan w:val="2"/>
            <w:tcBorders>
              <w:top w:val="nil"/>
              <w:left w:val="nil"/>
              <w:bottom w:val="nil"/>
              <w:right w:val="nil"/>
            </w:tcBorders>
          </w:tcPr>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p w:rsidR="00A73FE9" w:rsidRPr="00A73FE9" w:rsidRDefault="00A73FE9" w:rsidP="00A73FE9">
            <w:r w:rsidRPr="00A73FE9">
              <w:t xml:space="preserve">______________ </w:t>
            </w:r>
            <w:r w:rsidRPr="00A73FE9">
              <w:rPr>
                <w:bCs/>
                <w:color w:val="000000"/>
              </w:rPr>
              <w:t>/</w:t>
            </w:r>
            <w:r w:rsidRPr="00A73FE9">
              <w:rPr>
                <w:color w:val="000000"/>
              </w:rPr>
              <w:t>/</w:t>
            </w:r>
          </w:p>
          <w:p w:rsidR="00722F72" w:rsidRPr="00A73FE9" w:rsidRDefault="00A73FE9" w:rsidP="00A73FE9">
            <w:pPr>
              <w:pStyle w:val="ConsNormal"/>
              <w:autoSpaceDE/>
              <w:ind w:firstLine="0"/>
              <w:jc w:val="both"/>
              <w:rPr>
                <w:rFonts w:ascii="Times New Roman" w:hAnsi="Times New Roman" w:cs="Times New Roman"/>
                <w:color w:val="000000" w:themeColor="text1"/>
                <w:sz w:val="24"/>
                <w:szCs w:val="24"/>
              </w:rPr>
            </w:pPr>
            <w:r w:rsidRPr="00A73FE9">
              <w:rPr>
                <w:rFonts w:ascii="Times New Roman" w:hAnsi="Times New Roman" w:cs="Times New Roman"/>
                <w:sz w:val="24"/>
                <w:szCs w:val="24"/>
              </w:rPr>
              <w:t xml:space="preserve">         </w:t>
            </w:r>
            <w:proofErr w:type="spellStart"/>
            <w:r w:rsidRPr="00A73FE9">
              <w:rPr>
                <w:rFonts w:ascii="Times New Roman" w:hAnsi="Times New Roman" w:cs="Times New Roman"/>
                <w:sz w:val="24"/>
                <w:szCs w:val="24"/>
              </w:rPr>
              <w:t>м</w:t>
            </w:r>
            <w:proofErr w:type="gramStart"/>
            <w:r w:rsidRPr="00A73FE9">
              <w:rPr>
                <w:rFonts w:ascii="Times New Roman" w:hAnsi="Times New Roman" w:cs="Times New Roman"/>
                <w:sz w:val="24"/>
                <w:szCs w:val="24"/>
              </w:rPr>
              <w:t>.п</w:t>
            </w:r>
            <w:proofErr w:type="spellEnd"/>
            <w:proofErr w:type="gramEnd"/>
          </w:p>
        </w:tc>
      </w:tr>
    </w:tbl>
    <w:p w:rsidR="00722F72" w:rsidRPr="00872D31" w:rsidRDefault="00722F72" w:rsidP="00437279">
      <w:pPr>
        <w:pStyle w:val="ConsNormal"/>
        <w:widowControl/>
        <w:numPr>
          <w:ilvl w:val="1"/>
          <w:numId w:val="26"/>
        </w:numPr>
        <w:suppressAutoHyphens w:val="0"/>
        <w:autoSpaceDE/>
        <w:spacing w:line="36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br w:type="page"/>
      </w:r>
    </w:p>
    <w:p w:rsidR="008010D9" w:rsidRDefault="008010D9" w:rsidP="00FA786E">
      <w:pPr>
        <w:jc w:val="right"/>
        <w:outlineLvl w:val="2"/>
      </w:pPr>
      <w:r>
        <w:lastRenderedPageBreak/>
        <w:t xml:space="preserve">Приложение № 1 </w:t>
      </w:r>
    </w:p>
    <w:p w:rsidR="008010D9" w:rsidRDefault="008010D9" w:rsidP="008010D9">
      <w:pPr>
        <w:jc w:val="right"/>
      </w:pPr>
      <w:r>
        <w:t>к Договору № ____________</w:t>
      </w:r>
    </w:p>
    <w:p w:rsidR="00722F72" w:rsidRDefault="008010D9" w:rsidP="008010D9">
      <w:pPr>
        <w:jc w:val="right"/>
      </w:pPr>
      <w:r>
        <w:t>от «___» ___________ 202__ г.</w:t>
      </w:r>
    </w:p>
    <w:p w:rsidR="00722F72" w:rsidRDefault="00722F72" w:rsidP="00722F72">
      <w:pPr>
        <w:rPr>
          <w:b/>
        </w:rPr>
      </w:pPr>
    </w:p>
    <w:p w:rsidR="008142A9" w:rsidRDefault="008142A9" w:rsidP="00FA786E">
      <w:pPr>
        <w:pBdr>
          <w:bottom w:val="single" w:sz="12" w:space="1" w:color="auto"/>
        </w:pBdr>
        <w:rPr>
          <w:b/>
          <w:spacing w:val="-4"/>
        </w:rPr>
      </w:pPr>
      <w:r>
        <w:rPr>
          <w:b/>
          <w:spacing w:val="-4"/>
        </w:rPr>
        <w:t>ФОРМА</w:t>
      </w:r>
    </w:p>
    <w:p w:rsidR="008142A9" w:rsidRDefault="008142A9" w:rsidP="00FA786E">
      <w:pPr>
        <w:jc w:val="center"/>
        <w:rPr>
          <w:b/>
          <w:spacing w:val="-4"/>
        </w:rPr>
      </w:pPr>
    </w:p>
    <w:p w:rsidR="00722F72" w:rsidRDefault="00722F72" w:rsidP="008010D9">
      <w:pPr>
        <w:jc w:val="center"/>
        <w:outlineLvl w:val="3"/>
        <w:rPr>
          <w:b/>
          <w:spacing w:val="-4"/>
        </w:rPr>
      </w:pPr>
      <w:r>
        <w:rPr>
          <w:b/>
          <w:spacing w:val="-4"/>
        </w:rPr>
        <w:t xml:space="preserve">Перечень вагонов, передаваемых на сервисное обслуживание </w:t>
      </w:r>
    </w:p>
    <w:p w:rsidR="00722F72" w:rsidRDefault="00722F72" w:rsidP="00722F72">
      <w:pPr>
        <w:jc w:val="center"/>
        <w:rPr>
          <w:b/>
        </w:rPr>
      </w:pPr>
    </w:p>
    <w:tbl>
      <w:tblPr>
        <w:tblStyle w:val="afff4"/>
        <w:tblW w:w="9639" w:type="dxa"/>
        <w:tblLayout w:type="fixed"/>
        <w:tblLook w:val="04A0" w:firstRow="1" w:lastRow="0" w:firstColumn="1" w:lastColumn="0" w:noHBand="0" w:noVBand="1"/>
      </w:tblPr>
      <w:tblGrid>
        <w:gridCol w:w="633"/>
        <w:gridCol w:w="1495"/>
        <w:gridCol w:w="1744"/>
        <w:gridCol w:w="1612"/>
        <w:gridCol w:w="1878"/>
        <w:gridCol w:w="2277"/>
      </w:tblGrid>
      <w:tr w:rsidR="00722F72" w:rsidTr="008010D9">
        <w:tc>
          <w:tcPr>
            <w:tcW w:w="658" w:type="dxa"/>
          </w:tcPr>
          <w:p w:rsidR="00722F72" w:rsidRPr="00963082" w:rsidRDefault="00722F72" w:rsidP="00722F72">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577" w:type="dxa"/>
          </w:tcPr>
          <w:p w:rsidR="00722F72" w:rsidRPr="00963082" w:rsidRDefault="00722F72" w:rsidP="00722F72">
            <w:pPr>
              <w:jc w:val="center"/>
              <w:rPr>
                <w:sz w:val="22"/>
                <w:szCs w:val="22"/>
              </w:rPr>
            </w:pPr>
            <w:r>
              <w:rPr>
                <w:sz w:val="22"/>
                <w:szCs w:val="22"/>
              </w:rPr>
              <w:t>Сетевой      номер вагона</w:t>
            </w:r>
          </w:p>
        </w:tc>
        <w:tc>
          <w:tcPr>
            <w:tcW w:w="1842" w:type="dxa"/>
          </w:tcPr>
          <w:p w:rsidR="00722F72" w:rsidRPr="00963082" w:rsidRDefault="00722F72" w:rsidP="00722F72">
            <w:pPr>
              <w:jc w:val="center"/>
              <w:rPr>
                <w:sz w:val="22"/>
                <w:szCs w:val="22"/>
              </w:rPr>
            </w:pPr>
            <w:r>
              <w:rPr>
                <w:sz w:val="22"/>
                <w:szCs w:val="22"/>
              </w:rPr>
              <w:t>Тип вагона</w:t>
            </w:r>
          </w:p>
        </w:tc>
        <w:tc>
          <w:tcPr>
            <w:tcW w:w="1701" w:type="dxa"/>
          </w:tcPr>
          <w:p w:rsidR="00722F72" w:rsidRPr="00963082" w:rsidRDefault="00722F72" w:rsidP="00722F72">
            <w:pPr>
              <w:jc w:val="center"/>
              <w:rPr>
                <w:sz w:val="22"/>
                <w:szCs w:val="22"/>
              </w:rPr>
            </w:pPr>
            <w:r>
              <w:rPr>
                <w:sz w:val="22"/>
                <w:szCs w:val="22"/>
              </w:rPr>
              <w:t>Модель</w:t>
            </w:r>
          </w:p>
        </w:tc>
        <w:tc>
          <w:tcPr>
            <w:tcW w:w="1985" w:type="dxa"/>
          </w:tcPr>
          <w:p w:rsidR="00722F72" w:rsidRDefault="00722F72" w:rsidP="00722F72">
            <w:pPr>
              <w:jc w:val="center"/>
              <w:rPr>
                <w:sz w:val="22"/>
                <w:szCs w:val="22"/>
              </w:rPr>
            </w:pPr>
            <w:r>
              <w:rPr>
                <w:sz w:val="22"/>
                <w:szCs w:val="22"/>
              </w:rPr>
              <w:t>Дата последнего планового вида ремонта</w:t>
            </w:r>
          </w:p>
        </w:tc>
        <w:tc>
          <w:tcPr>
            <w:tcW w:w="2410" w:type="dxa"/>
          </w:tcPr>
          <w:p w:rsidR="00722F72" w:rsidRDefault="00722F72" w:rsidP="00722F72">
            <w:pPr>
              <w:jc w:val="center"/>
              <w:rPr>
                <w:sz w:val="22"/>
                <w:szCs w:val="22"/>
              </w:rPr>
            </w:pPr>
            <w:r>
              <w:rPr>
                <w:sz w:val="22"/>
                <w:szCs w:val="22"/>
              </w:rPr>
              <w:t>Дата следующего планового вида ремонта</w:t>
            </w:r>
          </w:p>
        </w:tc>
      </w:tr>
      <w:tr w:rsidR="00722F72" w:rsidTr="008010D9">
        <w:tc>
          <w:tcPr>
            <w:tcW w:w="658" w:type="dxa"/>
          </w:tcPr>
          <w:p w:rsidR="00722F72" w:rsidRDefault="00722F72" w:rsidP="00722F72">
            <w:r>
              <w:t>1.</w:t>
            </w:r>
          </w:p>
        </w:tc>
        <w:tc>
          <w:tcPr>
            <w:tcW w:w="1577" w:type="dxa"/>
          </w:tcPr>
          <w:p w:rsidR="00722F72" w:rsidRDefault="00722F72" w:rsidP="00722F72"/>
        </w:tc>
        <w:tc>
          <w:tcPr>
            <w:tcW w:w="1842" w:type="dxa"/>
          </w:tcPr>
          <w:p w:rsidR="00722F72" w:rsidRDefault="00722F72" w:rsidP="00722F72"/>
        </w:tc>
        <w:tc>
          <w:tcPr>
            <w:tcW w:w="1701" w:type="dxa"/>
          </w:tcPr>
          <w:p w:rsidR="00722F72" w:rsidRDefault="00722F72" w:rsidP="00722F72"/>
        </w:tc>
        <w:tc>
          <w:tcPr>
            <w:tcW w:w="1985" w:type="dxa"/>
          </w:tcPr>
          <w:p w:rsidR="00722F72" w:rsidRDefault="00722F72" w:rsidP="00722F72"/>
        </w:tc>
        <w:tc>
          <w:tcPr>
            <w:tcW w:w="2410" w:type="dxa"/>
          </w:tcPr>
          <w:p w:rsidR="00722F72" w:rsidRDefault="00722F72" w:rsidP="00722F72"/>
        </w:tc>
      </w:tr>
      <w:tr w:rsidR="00722F72" w:rsidTr="008010D9">
        <w:tc>
          <w:tcPr>
            <w:tcW w:w="658" w:type="dxa"/>
          </w:tcPr>
          <w:p w:rsidR="00722F72" w:rsidRDefault="00722F72" w:rsidP="00722F72">
            <w:r>
              <w:t>…</w:t>
            </w:r>
          </w:p>
        </w:tc>
        <w:tc>
          <w:tcPr>
            <w:tcW w:w="1577" w:type="dxa"/>
          </w:tcPr>
          <w:p w:rsidR="00722F72" w:rsidRDefault="00722F72" w:rsidP="00722F72"/>
        </w:tc>
        <w:tc>
          <w:tcPr>
            <w:tcW w:w="1842" w:type="dxa"/>
          </w:tcPr>
          <w:p w:rsidR="00722F72" w:rsidRDefault="00722F72" w:rsidP="00722F72"/>
        </w:tc>
        <w:tc>
          <w:tcPr>
            <w:tcW w:w="1701" w:type="dxa"/>
          </w:tcPr>
          <w:p w:rsidR="00722F72" w:rsidRDefault="00722F72" w:rsidP="00722F72"/>
        </w:tc>
        <w:tc>
          <w:tcPr>
            <w:tcW w:w="1985" w:type="dxa"/>
          </w:tcPr>
          <w:p w:rsidR="00722F72" w:rsidRDefault="00722F72" w:rsidP="00722F72"/>
        </w:tc>
        <w:tc>
          <w:tcPr>
            <w:tcW w:w="2410" w:type="dxa"/>
          </w:tcPr>
          <w:p w:rsidR="00722F72" w:rsidRDefault="00722F72" w:rsidP="00722F72"/>
        </w:tc>
      </w:tr>
      <w:tr w:rsidR="00722F72" w:rsidTr="008010D9">
        <w:tc>
          <w:tcPr>
            <w:tcW w:w="658" w:type="dxa"/>
          </w:tcPr>
          <w:p w:rsidR="00722F72" w:rsidRDefault="00722F72" w:rsidP="00722F72"/>
        </w:tc>
        <w:tc>
          <w:tcPr>
            <w:tcW w:w="1577" w:type="dxa"/>
          </w:tcPr>
          <w:p w:rsidR="00722F72" w:rsidRDefault="00722F72" w:rsidP="00722F72"/>
        </w:tc>
        <w:tc>
          <w:tcPr>
            <w:tcW w:w="1842" w:type="dxa"/>
          </w:tcPr>
          <w:p w:rsidR="00722F72" w:rsidRDefault="00722F72" w:rsidP="00722F72"/>
        </w:tc>
        <w:tc>
          <w:tcPr>
            <w:tcW w:w="1701" w:type="dxa"/>
          </w:tcPr>
          <w:p w:rsidR="00722F72" w:rsidRDefault="00722F72" w:rsidP="00722F72"/>
        </w:tc>
        <w:tc>
          <w:tcPr>
            <w:tcW w:w="1985" w:type="dxa"/>
          </w:tcPr>
          <w:p w:rsidR="00722F72" w:rsidRDefault="00722F72" w:rsidP="00722F72"/>
        </w:tc>
        <w:tc>
          <w:tcPr>
            <w:tcW w:w="2410" w:type="dxa"/>
          </w:tcPr>
          <w:p w:rsidR="00722F72" w:rsidRDefault="00722F72" w:rsidP="00722F72"/>
        </w:tc>
      </w:tr>
    </w:tbl>
    <w:p w:rsidR="00722F72" w:rsidRDefault="00722F72" w:rsidP="00722F72">
      <w:pPr>
        <w:jc w:val="center"/>
        <w:rPr>
          <w:b/>
        </w:rPr>
      </w:pPr>
    </w:p>
    <w:p w:rsidR="00722F72" w:rsidRDefault="00722F72" w:rsidP="00722F72">
      <w:pPr>
        <w:jc w:val="center"/>
        <w:rPr>
          <w:b/>
        </w:rPr>
      </w:pPr>
    </w:p>
    <w:p w:rsidR="00722F72" w:rsidRDefault="008142A9" w:rsidP="008142A9">
      <w:pPr>
        <w:rPr>
          <w:b/>
        </w:rPr>
      </w:pPr>
      <w:r>
        <w:rPr>
          <w:bCs/>
          <w:iCs/>
        </w:rPr>
        <w:t>Подписи сторон:</w:t>
      </w:r>
    </w:p>
    <w:p w:rsidR="00722F72" w:rsidRPr="00700602" w:rsidRDefault="00722F72" w:rsidP="00722F72">
      <w:pPr>
        <w:autoSpaceDE w:val="0"/>
        <w:autoSpaceDN w:val="0"/>
        <w:adjustRightInd w:val="0"/>
        <w:spacing w:line="260" w:lineRule="exact"/>
        <w:ind w:right="1" w:firstLine="709"/>
        <w:rPr>
          <w:b/>
        </w:rPr>
      </w:pPr>
    </w:p>
    <w:tbl>
      <w:tblPr>
        <w:tblW w:w="9639" w:type="dxa"/>
        <w:jc w:val="center"/>
        <w:tblLook w:val="04A0" w:firstRow="1" w:lastRow="0" w:firstColumn="1" w:lastColumn="0" w:noHBand="0" w:noVBand="1"/>
      </w:tblPr>
      <w:tblGrid>
        <w:gridCol w:w="4827"/>
        <w:gridCol w:w="4812"/>
      </w:tblGrid>
      <w:tr w:rsidR="00722F72" w:rsidRPr="00700602" w:rsidTr="008010D9">
        <w:trPr>
          <w:jc w:val="center"/>
        </w:trPr>
        <w:tc>
          <w:tcPr>
            <w:tcW w:w="4685" w:type="dxa"/>
            <w:shd w:val="clear" w:color="auto" w:fill="auto"/>
          </w:tcPr>
          <w:p w:rsidR="00722F72" w:rsidRPr="003777DC" w:rsidRDefault="00722F72" w:rsidP="00722F72">
            <w:pPr>
              <w:autoSpaceDE w:val="0"/>
              <w:autoSpaceDN w:val="0"/>
              <w:adjustRightInd w:val="0"/>
              <w:spacing w:line="260" w:lineRule="exact"/>
              <w:ind w:right="1" w:firstLine="709"/>
              <w:rPr>
                <w:bCs/>
              </w:rPr>
            </w:pPr>
            <w:r>
              <w:rPr>
                <w:bCs/>
              </w:rPr>
              <w:t>От имени Заказчика</w:t>
            </w:r>
          </w:p>
          <w:p w:rsidR="00722F72" w:rsidRPr="003777DC" w:rsidRDefault="00722F72" w:rsidP="00722F72">
            <w:pPr>
              <w:autoSpaceDE w:val="0"/>
              <w:autoSpaceDN w:val="0"/>
              <w:adjustRightInd w:val="0"/>
              <w:spacing w:line="260" w:lineRule="exact"/>
              <w:ind w:right="1" w:firstLine="709"/>
            </w:pPr>
          </w:p>
          <w:p w:rsidR="00722F72" w:rsidRPr="003777DC" w:rsidRDefault="00722F72" w:rsidP="00722F72">
            <w:pPr>
              <w:autoSpaceDE w:val="0"/>
              <w:autoSpaceDN w:val="0"/>
              <w:adjustRightInd w:val="0"/>
              <w:spacing w:line="260" w:lineRule="exact"/>
              <w:ind w:right="1" w:firstLine="709"/>
            </w:pPr>
          </w:p>
        </w:tc>
        <w:tc>
          <w:tcPr>
            <w:tcW w:w="4671" w:type="dxa"/>
            <w:shd w:val="clear" w:color="auto" w:fill="auto"/>
          </w:tcPr>
          <w:p w:rsidR="008142A9" w:rsidRPr="003777DC" w:rsidRDefault="008142A9" w:rsidP="008142A9">
            <w:pPr>
              <w:autoSpaceDE w:val="0"/>
              <w:autoSpaceDN w:val="0"/>
              <w:adjustRightInd w:val="0"/>
              <w:spacing w:line="260" w:lineRule="exact"/>
              <w:ind w:right="1" w:firstLine="709"/>
              <w:rPr>
                <w:bCs/>
              </w:rPr>
            </w:pPr>
            <w:r>
              <w:rPr>
                <w:bCs/>
              </w:rPr>
              <w:t>От имени Исполнителя</w:t>
            </w:r>
          </w:p>
          <w:p w:rsidR="00722F72" w:rsidRPr="003777DC" w:rsidRDefault="00722F72" w:rsidP="00722F72">
            <w:pPr>
              <w:autoSpaceDE w:val="0"/>
              <w:autoSpaceDN w:val="0"/>
              <w:adjustRightInd w:val="0"/>
              <w:spacing w:line="260" w:lineRule="exact"/>
              <w:ind w:right="1" w:firstLine="709"/>
            </w:pPr>
          </w:p>
        </w:tc>
      </w:tr>
      <w:tr w:rsidR="00722F72" w:rsidRPr="00700602" w:rsidTr="008010D9">
        <w:trPr>
          <w:trHeight w:val="61"/>
          <w:jc w:val="center"/>
        </w:trPr>
        <w:tc>
          <w:tcPr>
            <w:tcW w:w="4685" w:type="dxa"/>
            <w:shd w:val="clear" w:color="auto" w:fill="auto"/>
          </w:tcPr>
          <w:p w:rsidR="00722F72" w:rsidRPr="003777DC" w:rsidRDefault="00722F72" w:rsidP="00722F72">
            <w:pPr>
              <w:autoSpaceDE w:val="0"/>
              <w:autoSpaceDN w:val="0"/>
              <w:adjustRightInd w:val="0"/>
              <w:spacing w:line="260" w:lineRule="exact"/>
              <w:ind w:right="1" w:firstLine="709"/>
            </w:pPr>
          </w:p>
          <w:p w:rsidR="00722F72" w:rsidRPr="003777DC" w:rsidRDefault="00722F72" w:rsidP="00722F72">
            <w:pPr>
              <w:autoSpaceDE w:val="0"/>
              <w:autoSpaceDN w:val="0"/>
              <w:adjustRightInd w:val="0"/>
              <w:spacing w:line="260" w:lineRule="exact"/>
              <w:ind w:right="1" w:firstLine="709"/>
            </w:pPr>
            <w:r>
              <w:t xml:space="preserve">______________ </w:t>
            </w:r>
            <w:r>
              <w:rPr>
                <w:bCs/>
              </w:rPr>
              <w:t>/</w:t>
            </w:r>
            <w:r w:rsidR="000E0A66">
              <w:t>/</w:t>
            </w:r>
          </w:p>
          <w:p w:rsidR="00722F72" w:rsidRPr="003777DC" w:rsidRDefault="00722F72" w:rsidP="00722F72">
            <w:pPr>
              <w:autoSpaceDE w:val="0"/>
              <w:autoSpaceDN w:val="0"/>
              <w:adjustRightInd w:val="0"/>
              <w:spacing w:line="260" w:lineRule="exact"/>
              <w:ind w:right="1" w:firstLine="709"/>
            </w:pPr>
            <w:r>
              <w:t xml:space="preserve">         </w:t>
            </w:r>
            <w:proofErr w:type="spellStart"/>
            <w:r>
              <w:t>м</w:t>
            </w:r>
            <w:proofErr w:type="gramStart"/>
            <w:r>
              <w:t>.п</w:t>
            </w:r>
            <w:proofErr w:type="spellEnd"/>
            <w:proofErr w:type="gramEnd"/>
          </w:p>
        </w:tc>
        <w:tc>
          <w:tcPr>
            <w:tcW w:w="4671" w:type="dxa"/>
            <w:shd w:val="clear" w:color="auto" w:fill="auto"/>
          </w:tcPr>
          <w:p w:rsidR="00722F72" w:rsidRPr="003777DC" w:rsidRDefault="00722F72" w:rsidP="00722F72">
            <w:pPr>
              <w:autoSpaceDE w:val="0"/>
              <w:autoSpaceDN w:val="0"/>
              <w:adjustRightInd w:val="0"/>
              <w:spacing w:line="260" w:lineRule="exact"/>
              <w:ind w:right="1" w:firstLine="709"/>
            </w:pPr>
          </w:p>
          <w:p w:rsidR="00722F72" w:rsidRPr="003777DC" w:rsidRDefault="00722F72" w:rsidP="00722F72">
            <w:pPr>
              <w:autoSpaceDE w:val="0"/>
              <w:autoSpaceDN w:val="0"/>
              <w:adjustRightInd w:val="0"/>
              <w:spacing w:line="260" w:lineRule="exact"/>
              <w:ind w:right="1" w:firstLine="709"/>
            </w:pPr>
            <w:r>
              <w:t xml:space="preserve">______________ /_/ </w:t>
            </w:r>
          </w:p>
          <w:p w:rsidR="00722F72" w:rsidRPr="003777DC" w:rsidRDefault="00722F72" w:rsidP="00722F72">
            <w:pPr>
              <w:autoSpaceDE w:val="0"/>
              <w:autoSpaceDN w:val="0"/>
              <w:adjustRightInd w:val="0"/>
              <w:spacing w:line="260" w:lineRule="exact"/>
              <w:ind w:right="1" w:firstLine="709"/>
            </w:pPr>
            <w:r>
              <w:t xml:space="preserve">           </w:t>
            </w:r>
            <w:proofErr w:type="spellStart"/>
            <w:r>
              <w:t>м.п</w:t>
            </w:r>
            <w:proofErr w:type="spellEnd"/>
            <w:r>
              <w:t>.</w:t>
            </w:r>
          </w:p>
        </w:tc>
      </w:tr>
    </w:tbl>
    <w:p w:rsidR="00722F72" w:rsidRDefault="00722F72" w:rsidP="00722F72">
      <w:pPr>
        <w:autoSpaceDE w:val="0"/>
        <w:autoSpaceDN w:val="0"/>
        <w:adjustRightInd w:val="0"/>
        <w:spacing w:line="260" w:lineRule="exact"/>
        <w:ind w:right="1" w:firstLine="709"/>
        <w:rPr>
          <w:b/>
        </w:rPr>
      </w:pPr>
    </w:p>
    <w:p w:rsidR="00722F72" w:rsidRDefault="008142A9" w:rsidP="008142A9">
      <w:pPr>
        <w:pBdr>
          <w:bottom w:val="single" w:sz="12" w:space="1" w:color="auto"/>
        </w:pBdr>
        <w:autoSpaceDE w:val="0"/>
        <w:autoSpaceDN w:val="0"/>
        <w:adjustRightInd w:val="0"/>
        <w:spacing w:line="260" w:lineRule="exact"/>
        <w:ind w:right="1"/>
        <w:rPr>
          <w:b/>
        </w:rPr>
      </w:pPr>
      <w:r>
        <w:rPr>
          <w:b/>
        </w:rPr>
        <w:t>Конец ФОРМЫ</w:t>
      </w:r>
    </w:p>
    <w:p w:rsidR="008142A9" w:rsidRDefault="008142A9" w:rsidP="00722F72">
      <w:pPr>
        <w:autoSpaceDE w:val="0"/>
        <w:autoSpaceDN w:val="0"/>
        <w:adjustRightInd w:val="0"/>
        <w:spacing w:line="260" w:lineRule="exact"/>
        <w:ind w:right="1" w:firstLine="709"/>
        <w:rPr>
          <w:b/>
        </w:rPr>
      </w:pPr>
    </w:p>
    <w:p w:rsidR="00722F72" w:rsidRPr="00A73FA6" w:rsidRDefault="00722F72" w:rsidP="00722F72">
      <w:pPr>
        <w:autoSpaceDE w:val="0"/>
        <w:autoSpaceDN w:val="0"/>
        <w:adjustRightInd w:val="0"/>
        <w:spacing w:line="260" w:lineRule="exact"/>
        <w:ind w:right="1" w:firstLine="709"/>
        <w:rPr>
          <w:b/>
        </w:rPr>
      </w:pPr>
    </w:p>
    <w:p w:rsidR="00722F72" w:rsidRDefault="00722F72" w:rsidP="00722F72">
      <w:pPr>
        <w:jc w:val="center"/>
        <w:rPr>
          <w:b/>
        </w:rPr>
      </w:pPr>
    </w:p>
    <w:tbl>
      <w:tblPr>
        <w:tblW w:w="9639" w:type="dxa"/>
        <w:jc w:val="center"/>
        <w:tblLook w:val="04A0" w:firstRow="1" w:lastRow="0" w:firstColumn="1" w:lastColumn="0" w:noHBand="0" w:noVBand="1"/>
      </w:tblPr>
      <w:tblGrid>
        <w:gridCol w:w="4827"/>
        <w:gridCol w:w="4812"/>
      </w:tblGrid>
      <w:tr w:rsidR="008142A9" w:rsidRPr="00C12F23" w:rsidTr="00423722">
        <w:trPr>
          <w:jc w:val="center"/>
        </w:trPr>
        <w:tc>
          <w:tcPr>
            <w:tcW w:w="4685" w:type="dxa"/>
            <w:shd w:val="clear" w:color="auto" w:fill="auto"/>
          </w:tcPr>
          <w:p w:rsidR="008142A9" w:rsidRPr="003777DC" w:rsidRDefault="008142A9" w:rsidP="00423722">
            <w:pPr>
              <w:rPr>
                <w:bCs/>
              </w:rPr>
            </w:pPr>
            <w:r>
              <w:rPr>
                <w:bCs/>
              </w:rPr>
              <w:t>От имени Заказчика</w:t>
            </w:r>
          </w:p>
          <w:p w:rsidR="008142A9" w:rsidRPr="003777DC" w:rsidRDefault="008142A9" w:rsidP="00423722">
            <w:pPr>
              <w:rPr>
                <w:sz w:val="22"/>
                <w:szCs w:val="22"/>
              </w:rPr>
            </w:pPr>
          </w:p>
          <w:p w:rsidR="008142A9" w:rsidRPr="001B7B43" w:rsidRDefault="008142A9" w:rsidP="00423722">
            <w:pPr>
              <w:rPr>
                <w:sz w:val="22"/>
                <w:szCs w:val="22"/>
              </w:rPr>
            </w:pPr>
          </w:p>
        </w:tc>
        <w:tc>
          <w:tcPr>
            <w:tcW w:w="4671" w:type="dxa"/>
            <w:shd w:val="clear" w:color="auto" w:fill="auto"/>
          </w:tcPr>
          <w:p w:rsidR="008142A9" w:rsidRPr="003777DC" w:rsidRDefault="008142A9" w:rsidP="00423722">
            <w:pPr>
              <w:rPr>
                <w:bCs/>
              </w:rPr>
            </w:pPr>
            <w:r>
              <w:rPr>
                <w:bCs/>
              </w:rPr>
              <w:t>От имени Исполнителя</w:t>
            </w:r>
          </w:p>
          <w:p w:rsidR="008142A9" w:rsidRPr="003777DC" w:rsidRDefault="008142A9" w:rsidP="00423722">
            <w:pPr>
              <w:rPr>
                <w:sz w:val="22"/>
                <w:szCs w:val="22"/>
              </w:rPr>
            </w:pPr>
          </w:p>
        </w:tc>
      </w:tr>
      <w:tr w:rsidR="008142A9" w:rsidRPr="00C12F23" w:rsidTr="00423722">
        <w:trPr>
          <w:jc w:val="center"/>
        </w:trPr>
        <w:tc>
          <w:tcPr>
            <w:tcW w:w="4685" w:type="dxa"/>
            <w:shd w:val="clear" w:color="auto" w:fill="auto"/>
          </w:tcPr>
          <w:p w:rsidR="008142A9" w:rsidRPr="003777DC" w:rsidRDefault="008142A9" w:rsidP="00423722"/>
          <w:p w:rsidR="008142A9" w:rsidRPr="003777DC" w:rsidRDefault="008142A9" w:rsidP="00423722">
            <w:r>
              <w:t xml:space="preserve">______________ </w:t>
            </w:r>
            <w:r>
              <w:rPr>
                <w:bCs/>
                <w:color w:val="000000"/>
              </w:rPr>
              <w:t>/</w:t>
            </w:r>
            <w:r>
              <w:rPr>
                <w:color w:val="000000"/>
              </w:rPr>
              <w:t>/</w:t>
            </w:r>
          </w:p>
          <w:p w:rsidR="008142A9" w:rsidRPr="003777DC" w:rsidRDefault="008142A9" w:rsidP="00423722">
            <w:r>
              <w:t xml:space="preserve">         </w:t>
            </w:r>
            <w:proofErr w:type="spellStart"/>
            <w:r>
              <w:t>м</w:t>
            </w:r>
            <w:proofErr w:type="gramStart"/>
            <w:r>
              <w:t>.п</w:t>
            </w:r>
            <w:proofErr w:type="spellEnd"/>
            <w:proofErr w:type="gramEnd"/>
          </w:p>
        </w:tc>
        <w:tc>
          <w:tcPr>
            <w:tcW w:w="4671" w:type="dxa"/>
            <w:shd w:val="clear" w:color="auto" w:fill="auto"/>
          </w:tcPr>
          <w:p w:rsidR="008142A9" w:rsidRPr="003777DC" w:rsidRDefault="008142A9" w:rsidP="00423722"/>
          <w:p w:rsidR="008142A9" w:rsidRPr="003777DC" w:rsidRDefault="008142A9" w:rsidP="00423722">
            <w:r>
              <w:t xml:space="preserve">______________ // </w:t>
            </w:r>
          </w:p>
          <w:p w:rsidR="008142A9" w:rsidRPr="003777DC" w:rsidRDefault="008142A9" w:rsidP="00423722">
            <w:r>
              <w:t xml:space="preserve">           </w:t>
            </w:r>
            <w:proofErr w:type="spellStart"/>
            <w:r>
              <w:t>м.п</w:t>
            </w:r>
            <w:proofErr w:type="spellEnd"/>
            <w:r>
              <w:t>.</w:t>
            </w:r>
          </w:p>
        </w:tc>
      </w:tr>
    </w:tbl>
    <w:p w:rsidR="00722F72" w:rsidRPr="00057B8F" w:rsidRDefault="00722F72" w:rsidP="00722F72">
      <w:pPr>
        <w:ind w:left="4248" w:firstLine="708"/>
        <w:jc w:val="center"/>
        <w:rPr>
          <w:b/>
          <w:u w:val="single"/>
        </w:rPr>
      </w:pPr>
      <w:r>
        <w:rPr>
          <w:b/>
        </w:rPr>
        <w:t xml:space="preserve">             </w:t>
      </w:r>
    </w:p>
    <w:p w:rsidR="00722F72" w:rsidRPr="00057B8F" w:rsidRDefault="00722F72" w:rsidP="00722F72">
      <w:pPr>
        <w:jc w:val="center"/>
        <w:rPr>
          <w:b/>
        </w:rPr>
      </w:pPr>
      <w:r>
        <w:rPr>
          <w:b/>
        </w:rPr>
        <w:t xml:space="preserve">                          </w:t>
      </w:r>
      <w:r>
        <w:rPr>
          <w:b/>
          <w:u w:val="single"/>
        </w:rPr>
        <w:t xml:space="preserve"> </w:t>
      </w:r>
      <w:r>
        <w:rPr>
          <w:b/>
        </w:rPr>
        <w:t xml:space="preserve">       </w:t>
      </w:r>
    </w:p>
    <w:p w:rsidR="00722F72" w:rsidRDefault="00722F72" w:rsidP="00722F72">
      <w:pPr>
        <w:jc w:val="cente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0E0A66" w:rsidRDefault="000E0A66" w:rsidP="00722F72">
      <w:pPr>
        <w:rPr>
          <w:b/>
        </w:rPr>
      </w:pPr>
    </w:p>
    <w:p w:rsidR="00722F72" w:rsidRDefault="00722F72" w:rsidP="00722F72">
      <w:pPr>
        <w:rPr>
          <w:b/>
        </w:rPr>
      </w:pPr>
    </w:p>
    <w:p w:rsidR="008142A9" w:rsidRDefault="008142A9" w:rsidP="00FA786E">
      <w:pPr>
        <w:jc w:val="right"/>
        <w:outlineLvl w:val="2"/>
      </w:pPr>
      <w:r>
        <w:t xml:space="preserve">Приложение № 2 </w:t>
      </w:r>
    </w:p>
    <w:p w:rsidR="008142A9" w:rsidRDefault="008142A9" w:rsidP="008142A9">
      <w:pPr>
        <w:jc w:val="right"/>
      </w:pPr>
      <w:r>
        <w:t>к Договору № ____________</w:t>
      </w:r>
    </w:p>
    <w:p w:rsidR="008142A9" w:rsidRDefault="008142A9" w:rsidP="008142A9">
      <w:pPr>
        <w:jc w:val="right"/>
      </w:pPr>
      <w:r>
        <w:t>от «___» ___________ 202__ г.</w:t>
      </w:r>
    </w:p>
    <w:p w:rsidR="00722F72" w:rsidRDefault="00722F72" w:rsidP="00722F72">
      <w:pPr>
        <w:rPr>
          <w:b/>
        </w:rPr>
      </w:pPr>
    </w:p>
    <w:p w:rsidR="00722F72" w:rsidRDefault="00722F72" w:rsidP="00722F72">
      <w:pPr>
        <w:jc w:val="center"/>
        <w:rPr>
          <w:b/>
        </w:rPr>
      </w:pPr>
    </w:p>
    <w:p w:rsidR="008142A9" w:rsidRDefault="008142A9" w:rsidP="00FA786E">
      <w:pPr>
        <w:pBdr>
          <w:bottom w:val="single" w:sz="12" w:space="1" w:color="auto"/>
        </w:pBdr>
        <w:rPr>
          <w:b/>
          <w:spacing w:val="-4"/>
        </w:rPr>
      </w:pPr>
      <w:r>
        <w:rPr>
          <w:b/>
          <w:spacing w:val="-4"/>
        </w:rPr>
        <w:t>ФОРМА</w:t>
      </w:r>
    </w:p>
    <w:p w:rsidR="008142A9" w:rsidRDefault="008142A9" w:rsidP="00FA786E">
      <w:pPr>
        <w:jc w:val="center"/>
        <w:rPr>
          <w:b/>
          <w:spacing w:val="-4"/>
        </w:rPr>
      </w:pPr>
    </w:p>
    <w:p w:rsidR="00722F72" w:rsidRPr="00A73FA6" w:rsidRDefault="00722F72" w:rsidP="00FA786E">
      <w:pPr>
        <w:autoSpaceDE w:val="0"/>
        <w:autoSpaceDN w:val="0"/>
        <w:adjustRightInd w:val="0"/>
        <w:spacing w:line="260" w:lineRule="exact"/>
        <w:ind w:right="1" w:firstLine="709"/>
      </w:pPr>
    </w:p>
    <w:p w:rsidR="00722F72" w:rsidRPr="00A73FA6" w:rsidRDefault="00722F72" w:rsidP="008142A9">
      <w:pPr>
        <w:autoSpaceDE w:val="0"/>
        <w:autoSpaceDN w:val="0"/>
        <w:adjustRightInd w:val="0"/>
        <w:spacing w:line="260" w:lineRule="exact"/>
        <w:jc w:val="center"/>
        <w:outlineLvl w:val="3"/>
        <w:rPr>
          <w:b/>
        </w:rPr>
      </w:pPr>
      <w:r>
        <w:rPr>
          <w:b/>
        </w:rPr>
        <w:t xml:space="preserve">АКТ №          </w:t>
      </w:r>
      <w:proofErr w:type="gramStart"/>
      <w:r>
        <w:rPr>
          <w:b/>
        </w:rPr>
        <w:t>от</w:t>
      </w:r>
      <w:proofErr w:type="gramEnd"/>
      <w:r>
        <w:rPr>
          <w:b/>
        </w:rPr>
        <w:t>_______________</w:t>
      </w:r>
    </w:p>
    <w:p w:rsidR="00722F72" w:rsidRPr="00A73FA6" w:rsidRDefault="00722F72" w:rsidP="00722F72">
      <w:pPr>
        <w:autoSpaceDE w:val="0"/>
        <w:autoSpaceDN w:val="0"/>
        <w:adjustRightInd w:val="0"/>
        <w:spacing w:line="260" w:lineRule="exact"/>
        <w:ind w:right="1"/>
        <w:jc w:val="center"/>
        <w:rPr>
          <w:b/>
        </w:rPr>
      </w:pPr>
      <w:r>
        <w:rPr>
          <w:b/>
        </w:rPr>
        <w:t xml:space="preserve">приема – передачи </w:t>
      </w:r>
    </w:p>
    <w:p w:rsidR="00722F72" w:rsidRPr="00A73FA6" w:rsidRDefault="00722F72" w:rsidP="00722F72">
      <w:pPr>
        <w:autoSpaceDE w:val="0"/>
        <w:autoSpaceDN w:val="0"/>
        <w:adjustRightInd w:val="0"/>
        <w:spacing w:line="260" w:lineRule="exact"/>
        <w:ind w:right="1"/>
        <w:jc w:val="center"/>
        <w:rPr>
          <w:b/>
          <w:bCs/>
          <w:iCs/>
        </w:rPr>
      </w:pPr>
      <w:r>
        <w:rPr>
          <w:b/>
          <w:bCs/>
          <w:iCs/>
        </w:rPr>
        <w:t>вагонов на/</w:t>
      </w:r>
      <w:proofErr w:type="gramStart"/>
      <w:r>
        <w:rPr>
          <w:b/>
          <w:bCs/>
          <w:iCs/>
        </w:rPr>
        <w:t>из</w:t>
      </w:r>
      <w:proofErr w:type="gramEnd"/>
      <w:r>
        <w:rPr>
          <w:b/>
          <w:bCs/>
          <w:iCs/>
        </w:rPr>
        <w:t xml:space="preserve"> сервисное обслуживание</w:t>
      </w:r>
    </w:p>
    <w:p w:rsidR="00722F72" w:rsidRPr="00A73FA6" w:rsidRDefault="00722F72" w:rsidP="00722F72">
      <w:pPr>
        <w:autoSpaceDE w:val="0"/>
        <w:autoSpaceDN w:val="0"/>
        <w:adjustRightInd w:val="0"/>
        <w:spacing w:line="260" w:lineRule="exact"/>
        <w:ind w:right="1" w:firstLine="709"/>
        <w:rPr>
          <w:b/>
          <w:bCs/>
          <w:iCs/>
        </w:rPr>
      </w:pPr>
    </w:p>
    <w:p w:rsidR="00722F72" w:rsidRPr="00A73FA6" w:rsidRDefault="00722F72" w:rsidP="00722F72">
      <w:pPr>
        <w:autoSpaceDE w:val="0"/>
        <w:autoSpaceDN w:val="0"/>
        <w:adjustRightInd w:val="0"/>
        <w:spacing w:line="260" w:lineRule="exact"/>
        <w:ind w:right="1" w:firstLine="709"/>
        <w:rPr>
          <w:b/>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05"/>
        <w:gridCol w:w="1450"/>
        <w:gridCol w:w="1169"/>
        <w:gridCol w:w="1430"/>
        <w:gridCol w:w="1601"/>
        <w:gridCol w:w="1214"/>
      </w:tblGrid>
      <w:tr w:rsidR="00722F72" w:rsidRPr="00A73FA6" w:rsidTr="008142A9">
        <w:trPr>
          <w:jc w:val="center"/>
        </w:trPr>
        <w:tc>
          <w:tcPr>
            <w:tcW w:w="567" w:type="dxa"/>
            <w:shd w:val="clear" w:color="auto" w:fill="auto"/>
          </w:tcPr>
          <w:p w:rsidR="00722F72" w:rsidRPr="00A73FA6" w:rsidRDefault="00722F72" w:rsidP="00722F72">
            <w:pPr>
              <w:widowControl w:val="0"/>
              <w:autoSpaceDE w:val="0"/>
              <w:autoSpaceDN w:val="0"/>
              <w:adjustRightInd w:val="0"/>
              <w:jc w:val="center"/>
              <w:rPr>
                <w:spacing w:val="2"/>
              </w:rPr>
            </w:pPr>
            <w:r>
              <w:rPr>
                <w:spacing w:val="2"/>
              </w:rPr>
              <w:t>№</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r>
              <w:rPr>
                <w:spacing w:val="2"/>
              </w:rPr>
              <w:t>Сетевой номер</w:t>
            </w: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r>
              <w:t>Дата постройки</w:t>
            </w: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r>
              <w:rPr>
                <w:spacing w:val="2"/>
              </w:rPr>
              <w:t>Род</w:t>
            </w: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r>
              <w:rPr>
                <w:spacing w:val="2"/>
              </w:rPr>
              <w:t>Модель</w:t>
            </w: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r>
              <w:rPr>
                <w:spacing w:val="2"/>
              </w:rPr>
              <w:t>Станция приписки</w:t>
            </w: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r>
              <w:t>Владелец</w:t>
            </w:r>
          </w:p>
        </w:tc>
      </w:tr>
      <w:tr w:rsidR="00722F72" w:rsidRPr="00A73FA6" w:rsidTr="008142A9">
        <w:trPr>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rPr>
            </w:pPr>
            <w:r>
              <w:rPr>
                <w:spacing w:val="2"/>
              </w:rPr>
              <w:t>1</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rPr>
            </w:pPr>
            <w:r>
              <w:rPr>
                <w:spacing w:val="2"/>
              </w:rPr>
              <w:t>2</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trHeight w:val="203"/>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rPr>
            </w:pPr>
            <w:r>
              <w:rPr>
                <w:spacing w:val="2"/>
              </w:rPr>
              <w:t>3</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trHeight w:val="243"/>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rPr>
            </w:pPr>
            <w:r>
              <w:rPr>
                <w:spacing w:val="2"/>
              </w:rPr>
              <w:t>…</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trHeight w:val="264"/>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rPr>
            </w:pPr>
            <w:r>
              <w:rPr>
                <w:spacing w:val="2"/>
              </w:rPr>
              <w:t>…</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trHeight w:val="185"/>
          <w:jc w:val="center"/>
        </w:trPr>
        <w:tc>
          <w:tcPr>
            <w:tcW w:w="567" w:type="dxa"/>
            <w:shd w:val="clear" w:color="auto" w:fill="auto"/>
          </w:tcPr>
          <w:p w:rsidR="00722F72" w:rsidRPr="00A73FA6" w:rsidRDefault="00722F72" w:rsidP="00722F72">
            <w:pPr>
              <w:widowControl w:val="0"/>
              <w:autoSpaceDE w:val="0"/>
              <w:autoSpaceDN w:val="0"/>
              <w:adjustRightInd w:val="0"/>
              <w:jc w:val="both"/>
              <w:rPr>
                <w:spacing w:val="2"/>
                <w:lang w:val="en-US"/>
              </w:rPr>
            </w:pPr>
            <w:r>
              <w:rPr>
                <w:spacing w:val="2"/>
                <w:lang w:val="en-US"/>
              </w:rPr>
              <w:t>n</w:t>
            </w:r>
          </w:p>
        </w:tc>
        <w:tc>
          <w:tcPr>
            <w:tcW w:w="2197"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4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16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42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595" w:type="dxa"/>
            <w:shd w:val="clear" w:color="auto" w:fill="auto"/>
          </w:tcPr>
          <w:p w:rsidR="00722F72" w:rsidRPr="00A73FA6" w:rsidRDefault="00722F72" w:rsidP="00722F72">
            <w:pPr>
              <w:widowControl w:val="0"/>
              <w:autoSpaceDE w:val="0"/>
              <w:autoSpaceDN w:val="0"/>
              <w:adjustRightInd w:val="0"/>
              <w:jc w:val="center"/>
              <w:rPr>
                <w:spacing w:val="2"/>
              </w:rPr>
            </w:pP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r w:rsidR="00722F72" w:rsidRPr="00A73FA6" w:rsidTr="008142A9">
        <w:trPr>
          <w:trHeight w:val="334"/>
          <w:jc w:val="center"/>
        </w:trPr>
        <w:tc>
          <w:tcPr>
            <w:tcW w:w="8394" w:type="dxa"/>
            <w:gridSpan w:val="6"/>
            <w:shd w:val="clear" w:color="auto" w:fill="auto"/>
          </w:tcPr>
          <w:p w:rsidR="00722F72" w:rsidRPr="00A73FA6" w:rsidRDefault="00722F72" w:rsidP="00722F72">
            <w:pPr>
              <w:widowControl w:val="0"/>
              <w:autoSpaceDE w:val="0"/>
              <w:autoSpaceDN w:val="0"/>
              <w:adjustRightInd w:val="0"/>
              <w:jc w:val="center"/>
              <w:rPr>
                <w:spacing w:val="2"/>
              </w:rPr>
            </w:pPr>
            <w:r>
              <w:rPr>
                <w:spacing w:val="2"/>
              </w:rPr>
              <w:t>Итого вагонов:</w:t>
            </w:r>
          </w:p>
        </w:tc>
        <w:tc>
          <w:tcPr>
            <w:tcW w:w="1210" w:type="dxa"/>
            <w:shd w:val="clear" w:color="auto" w:fill="auto"/>
          </w:tcPr>
          <w:p w:rsidR="00722F72" w:rsidRPr="00A73FA6" w:rsidRDefault="00722F72" w:rsidP="00722F72">
            <w:pPr>
              <w:widowControl w:val="0"/>
              <w:autoSpaceDE w:val="0"/>
              <w:autoSpaceDN w:val="0"/>
              <w:adjustRightInd w:val="0"/>
              <w:jc w:val="center"/>
              <w:rPr>
                <w:spacing w:val="2"/>
              </w:rPr>
            </w:pPr>
          </w:p>
        </w:tc>
      </w:tr>
    </w:tbl>
    <w:p w:rsidR="00722F72" w:rsidRPr="00A73FA6" w:rsidRDefault="00722F72" w:rsidP="00722F72">
      <w:pPr>
        <w:autoSpaceDE w:val="0"/>
        <w:autoSpaceDN w:val="0"/>
        <w:adjustRightInd w:val="0"/>
        <w:spacing w:line="260" w:lineRule="exact"/>
        <w:ind w:right="1" w:firstLine="709"/>
        <w:rPr>
          <w:b/>
          <w:bCs/>
          <w:iCs/>
        </w:rPr>
      </w:pPr>
    </w:p>
    <w:p w:rsidR="008142A9" w:rsidRDefault="008142A9" w:rsidP="008142A9">
      <w:pPr>
        <w:rPr>
          <w:b/>
        </w:rPr>
      </w:pPr>
      <w:r>
        <w:rPr>
          <w:bCs/>
          <w:iCs/>
        </w:rPr>
        <w:t>Подписи сторон:</w:t>
      </w:r>
    </w:p>
    <w:p w:rsidR="008142A9" w:rsidRPr="00700602" w:rsidRDefault="008142A9" w:rsidP="008142A9">
      <w:pPr>
        <w:autoSpaceDE w:val="0"/>
        <w:autoSpaceDN w:val="0"/>
        <w:adjustRightInd w:val="0"/>
        <w:spacing w:line="260" w:lineRule="exact"/>
        <w:ind w:right="1" w:firstLine="709"/>
        <w:rPr>
          <w:b/>
        </w:rPr>
      </w:pPr>
    </w:p>
    <w:tbl>
      <w:tblPr>
        <w:tblW w:w="9639" w:type="dxa"/>
        <w:jc w:val="center"/>
        <w:tblLook w:val="04A0" w:firstRow="1" w:lastRow="0" w:firstColumn="1" w:lastColumn="0" w:noHBand="0" w:noVBand="1"/>
      </w:tblPr>
      <w:tblGrid>
        <w:gridCol w:w="4827"/>
        <w:gridCol w:w="4812"/>
      </w:tblGrid>
      <w:tr w:rsidR="008142A9" w:rsidRPr="00700602" w:rsidTr="00423722">
        <w:trPr>
          <w:jc w:val="center"/>
        </w:trPr>
        <w:tc>
          <w:tcPr>
            <w:tcW w:w="4685" w:type="dxa"/>
            <w:shd w:val="clear" w:color="auto" w:fill="auto"/>
          </w:tcPr>
          <w:p w:rsidR="008142A9" w:rsidRPr="003777DC" w:rsidRDefault="008142A9" w:rsidP="00423722">
            <w:pPr>
              <w:autoSpaceDE w:val="0"/>
              <w:autoSpaceDN w:val="0"/>
              <w:adjustRightInd w:val="0"/>
              <w:spacing w:line="260" w:lineRule="exact"/>
              <w:ind w:right="1" w:firstLine="709"/>
              <w:rPr>
                <w:bCs/>
              </w:rPr>
            </w:pPr>
            <w:r>
              <w:rPr>
                <w:bCs/>
              </w:rPr>
              <w:t>От имени Заказчика</w:t>
            </w:r>
          </w:p>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p>
        </w:tc>
        <w:tc>
          <w:tcPr>
            <w:tcW w:w="4671" w:type="dxa"/>
            <w:shd w:val="clear" w:color="auto" w:fill="auto"/>
          </w:tcPr>
          <w:p w:rsidR="008142A9" w:rsidRPr="003777DC" w:rsidRDefault="008142A9" w:rsidP="00423722">
            <w:pPr>
              <w:autoSpaceDE w:val="0"/>
              <w:autoSpaceDN w:val="0"/>
              <w:adjustRightInd w:val="0"/>
              <w:spacing w:line="260" w:lineRule="exact"/>
              <w:ind w:right="1" w:firstLine="709"/>
              <w:rPr>
                <w:bCs/>
              </w:rPr>
            </w:pPr>
            <w:r>
              <w:rPr>
                <w:bCs/>
              </w:rPr>
              <w:t>От имени Исполнителя</w:t>
            </w:r>
          </w:p>
          <w:p w:rsidR="008142A9" w:rsidRPr="003777DC" w:rsidRDefault="008142A9" w:rsidP="00423722">
            <w:pPr>
              <w:autoSpaceDE w:val="0"/>
              <w:autoSpaceDN w:val="0"/>
              <w:adjustRightInd w:val="0"/>
              <w:spacing w:line="260" w:lineRule="exact"/>
              <w:ind w:right="1" w:firstLine="709"/>
            </w:pPr>
          </w:p>
        </w:tc>
      </w:tr>
      <w:tr w:rsidR="008142A9" w:rsidRPr="00700602" w:rsidTr="00423722">
        <w:trPr>
          <w:trHeight w:val="61"/>
          <w:jc w:val="center"/>
        </w:trPr>
        <w:tc>
          <w:tcPr>
            <w:tcW w:w="4685" w:type="dxa"/>
            <w:shd w:val="clear" w:color="auto" w:fill="auto"/>
          </w:tcPr>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r>
              <w:t xml:space="preserve">______________ </w:t>
            </w:r>
            <w:r>
              <w:rPr>
                <w:bCs/>
              </w:rPr>
              <w:t>/</w:t>
            </w:r>
            <w:r>
              <w:t>/</w:t>
            </w:r>
          </w:p>
          <w:p w:rsidR="008142A9" w:rsidRPr="003777DC" w:rsidRDefault="008142A9" w:rsidP="00423722">
            <w:pPr>
              <w:autoSpaceDE w:val="0"/>
              <w:autoSpaceDN w:val="0"/>
              <w:adjustRightInd w:val="0"/>
              <w:spacing w:line="260" w:lineRule="exact"/>
              <w:ind w:right="1" w:firstLine="709"/>
            </w:pPr>
            <w:r>
              <w:t xml:space="preserve">         </w:t>
            </w:r>
            <w:proofErr w:type="spellStart"/>
            <w:r>
              <w:t>м</w:t>
            </w:r>
            <w:proofErr w:type="gramStart"/>
            <w:r>
              <w:t>.п</w:t>
            </w:r>
            <w:proofErr w:type="spellEnd"/>
            <w:proofErr w:type="gramEnd"/>
          </w:p>
        </w:tc>
        <w:tc>
          <w:tcPr>
            <w:tcW w:w="4671" w:type="dxa"/>
            <w:shd w:val="clear" w:color="auto" w:fill="auto"/>
          </w:tcPr>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r>
              <w:t xml:space="preserve">______________ /_/ </w:t>
            </w:r>
          </w:p>
          <w:p w:rsidR="008142A9" w:rsidRPr="003777DC" w:rsidRDefault="008142A9" w:rsidP="00423722">
            <w:pPr>
              <w:autoSpaceDE w:val="0"/>
              <w:autoSpaceDN w:val="0"/>
              <w:adjustRightInd w:val="0"/>
              <w:spacing w:line="260" w:lineRule="exact"/>
              <w:ind w:right="1" w:firstLine="709"/>
            </w:pPr>
            <w:r>
              <w:t xml:space="preserve">           </w:t>
            </w:r>
            <w:proofErr w:type="spellStart"/>
            <w:r>
              <w:t>м.п</w:t>
            </w:r>
            <w:proofErr w:type="spellEnd"/>
            <w:r>
              <w:t>.</w:t>
            </w:r>
          </w:p>
        </w:tc>
      </w:tr>
    </w:tbl>
    <w:p w:rsidR="008142A9" w:rsidRDefault="008142A9" w:rsidP="008142A9">
      <w:pPr>
        <w:autoSpaceDE w:val="0"/>
        <w:autoSpaceDN w:val="0"/>
        <w:adjustRightInd w:val="0"/>
        <w:spacing w:line="260" w:lineRule="exact"/>
        <w:ind w:right="1" w:firstLine="709"/>
        <w:rPr>
          <w:b/>
        </w:rPr>
      </w:pPr>
    </w:p>
    <w:p w:rsidR="008142A9" w:rsidRDefault="008142A9" w:rsidP="008142A9">
      <w:pPr>
        <w:pBdr>
          <w:bottom w:val="single" w:sz="12" w:space="1" w:color="auto"/>
        </w:pBdr>
        <w:autoSpaceDE w:val="0"/>
        <w:autoSpaceDN w:val="0"/>
        <w:adjustRightInd w:val="0"/>
        <w:spacing w:line="260" w:lineRule="exact"/>
        <w:ind w:right="1"/>
        <w:rPr>
          <w:b/>
        </w:rPr>
      </w:pPr>
      <w:r>
        <w:rPr>
          <w:b/>
        </w:rPr>
        <w:t>Конец ФОРМЫ</w:t>
      </w:r>
    </w:p>
    <w:p w:rsidR="008142A9" w:rsidRDefault="008142A9" w:rsidP="008142A9">
      <w:pPr>
        <w:autoSpaceDE w:val="0"/>
        <w:autoSpaceDN w:val="0"/>
        <w:adjustRightInd w:val="0"/>
        <w:spacing w:line="260" w:lineRule="exact"/>
        <w:ind w:right="1" w:firstLine="709"/>
        <w:rPr>
          <w:b/>
        </w:rPr>
      </w:pPr>
    </w:p>
    <w:p w:rsidR="00722F72" w:rsidRDefault="00722F72" w:rsidP="00722F72">
      <w:pPr>
        <w:autoSpaceDE w:val="0"/>
        <w:autoSpaceDN w:val="0"/>
        <w:adjustRightInd w:val="0"/>
        <w:spacing w:line="260" w:lineRule="exact"/>
        <w:ind w:right="1" w:firstLine="709"/>
        <w:rPr>
          <w:b/>
        </w:rPr>
      </w:pPr>
    </w:p>
    <w:p w:rsidR="00722F72" w:rsidRDefault="00722F72" w:rsidP="00722F72">
      <w:pPr>
        <w:autoSpaceDE w:val="0"/>
        <w:autoSpaceDN w:val="0"/>
        <w:adjustRightInd w:val="0"/>
        <w:spacing w:line="260" w:lineRule="exact"/>
        <w:ind w:right="1" w:firstLine="709"/>
        <w:rPr>
          <w:b/>
        </w:rPr>
      </w:pPr>
    </w:p>
    <w:p w:rsidR="00722F72" w:rsidRDefault="00722F72" w:rsidP="00722F72">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722F72" w:rsidRPr="00C12F23" w:rsidTr="008142A9">
        <w:trPr>
          <w:jc w:val="center"/>
        </w:trPr>
        <w:tc>
          <w:tcPr>
            <w:tcW w:w="4685" w:type="dxa"/>
            <w:shd w:val="clear" w:color="auto" w:fill="auto"/>
          </w:tcPr>
          <w:p w:rsidR="00722F72" w:rsidRPr="003777DC" w:rsidRDefault="00722F72" w:rsidP="00722F72">
            <w:pPr>
              <w:rPr>
                <w:bCs/>
              </w:rPr>
            </w:pPr>
            <w:r>
              <w:rPr>
                <w:bCs/>
              </w:rPr>
              <w:t>От имени Заказчика</w:t>
            </w:r>
          </w:p>
          <w:p w:rsidR="00722F72" w:rsidRPr="003777DC" w:rsidRDefault="00722F72" w:rsidP="00722F72">
            <w:pPr>
              <w:rPr>
                <w:sz w:val="22"/>
                <w:szCs w:val="22"/>
              </w:rPr>
            </w:pPr>
          </w:p>
          <w:p w:rsidR="00722F72" w:rsidRPr="001B7B43" w:rsidRDefault="00722F72" w:rsidP="00722F72">
            <w:pPr>
              <w:rPr>
                <w:sz w:val="22"/>
                <w:szCs w:val="22"/>
              </w:rPr>
            </w:pPr>
          </w:p>
        </w:tc>
        <w:tc>
          <w:tcPr>
            <w:tcW w:w="4671" w:type="dxa"/>
            <w:shd w:val="clear" w:color="auto" w:fill="auto"/>
          </w:tcPr>
          <w:p w:rsidR="00722F72" w:rsidRPr="003777DC" w:rsidRDefault="00722F72" w:rsidP="00722F72">
            <w:pPr>
              <w:rPr>
                <w:bCs/>
              </w:rPr>
            </w:pPr>
            <w:r>
              <w:rPr>
                <w:bCs/>
              </w:rPr>
              <w:t>От имени Исполнителя</w:t>
            </w:r>
          </w:p>
          <w:p w:rsidR="00722F72" w:rsidRPr="003777DC" w:rsidRDefault="00722F72" w:rsidP="00722F72">
            <w:pPr>
              <w:rPr>
                <w:sz w:val="22"/>
                <w:szCs w:val="22"/>
              </w:rPr>
            </w:pPr>
          </w:p>
        </w:tc>
      </w:tr>
      <w:tr w:rsidR="00722F72" w:rsidRPr="00C12F23" w:rsidTr="008142A9">
        <w:trPr>
          <w:jc w:val="center"/>
        </w:trPr>
        <w:tc>
          <w:tcPr>
            <w:tcW w:w="4685" w:type="dxa"/>
            <w:shd w:val="clear" w:color="auto" w:fill="auto"/>
          </w:tcPr>
          <w:p w:rsidR="00722F72" w:rsidRPr="003777DC" w:rsidRDefault="00722F72" w:rsidP="00722F72"/>
          <w:p w:rsidR="00722F72" w:rsidRPr="003777DC" w:rsidRDefault="00722F72" w:rsidP="00722F72">
            <w:r>
              <w:t xml:space="preserve">______________ </w:t>
            </w:r>
            <w:r>
              <w:rPr>
                <w:bCs/>
                <w:color w:val="000000"/>
              </w:rPr>
              <w:t>/</w:t>
            </w:r>
            <w:r w:rsidR="000E0A66">
              <w:rPr>
                <w:color w:val="000000"/>
              </w:rPr>
              <w:t>/</w:t>
            </w:r>
          </w:p>
          <w:p w:rsidR="00722F72" w:rsidRPr="003777DC" w:rsidRDefault="00722F72" w:rsidP="00722F72">
            <w:r>
              <w:t xml:space="preserve">         </w:t>
            </w:r>
            <w:proofErr w:type="spellStart"/>
            <w:r>
              <w:t>м</w:t>
            </w:r>
            <w:proofErr w:type="gramStart"/>
            <w:r>
              <w:t>.п</w:t>
            </w:r>
            <w:proofErr w:type="spellEnd"/>
            <w:proofErr w:type="gramEnd"/>
          </w:p>
        </w:tc>
        <w:tc>
          <w:tcPr>
            <w:tcW w:w="4671" w:type="dxa"/>
            <w:shd w:val="clear" w:color="auto" w:fill="auto"/>
          </w:tcPr>
          <w:p w:rsidR="00722F72" w:rsidRPr="003777DC" w:rsidRDefault="00722F72" w:rsidP="00722F72"/>
          <w:p w:rsidR="00722F72" w:rsidRPr="003777DC" w:rsidRDefault="00722F72" w:rsidP="00722F72">
            <w:r>
              <w:t xml:space="preserve">______________ // </w:t>
            </w:r>
          </w:p>
          <w:p w:rsidR="00722F72" w:rsidRPr="003777DC" w:rsidRDefault="00722F72" w:rsidP="00722F72">
            <w:r>
              <w:t xml:space="preserve">           </w:t>
            </w:r>
            <w:proofErr w:type="spellStart"/>
            <w:r>
              <w:t>м.п</w:t>
            </w:r>
            <w:proofErr w:type="spellEnd"/>
            <w:r>
              <w:t>.</w:t>
            </w:r>
          </w:p>
        </w:tc>
      </w:tr>
    </w:tbl>
    <w:p w:rsidR="00722F72" w:rsidRDefault="00722F72" w:rsidP="000E0A66">
      <w:pPr>
        <w:autoSpaceDE w:val="0"/>
        <w:autoSpaceDN w:val="0"/>
        <w:adjustRightInd w:val="0"/>
        <w:spacing w:line="260" w:lineRule="exact"/>
        <w:ind w:right="1"/>
        <w:rPr>
          <w:b/>
        </w:rPr>
      </w:pPr>
    </w:p>
    <w:p w:rsidR="00772496" w:rsidRDefault="00772496" w:rsidP="000E0A66">
      <w:pPr>
        <w:autoSpaceDE w:val="0"/>
        <w:autoSpaceDN w:val="0"/>
        <w:adjustRightInd w:val="0"/>
        <w:spacing w:line="260" w:lineRule="exact"/>
        <w:ind w:right="1"/>
        <w:rPr>
          <w:b/>
        </w:rPr>
      </w:pPr>
    </w:p>
    <w:p w:rsidR="008142A9" w:rsidRDefault="008142A9" w:rsidP="00FA786E">
      <w:pPr>
        <w:jc w:val="right"/>
        <w:outlineLvl w:val="2"/>
      </w:pPr>
      <w:r>
        <w:br w:type="column"/>
      </w:r>
      <w:r>
        <w:lastRenderedPageBreak/>
        <w:t>Приложение № 3</w:t>
      </w:r>
    </w:p>
    <w:p w:rsidR="008142A9" w:rsidRDefault="008142A9" w:rsidP="008142A9">
      <w:pPr>
        <w:jc w:val="right"/>
      </w:pPr>
      <w:r>
        <w:t>к Договору № ____________</w:t>
      </w:r>
    </w:p>
    <w:p w:rsidR="008142A9" w:rsidRDefault="008142A9" w:rsidP="008142A9">
      <w:pPr>
        <w:jc w:val="right"/>
      </w:pPr>
      <w:r>
        <w:t>от «___» ___________ 202__ г.</w:t>
      </w:r>
    </w:p>
    <w:p w:rsidR="008142A9" w:rsidRDefault="008142A9" w:rsidP="00423722">
      <w:pPr>
        <w:pBdr>
          <w:bottom w:val="single" w:sz="12" w:space="1" w:color="auto"/>
        </w:pBdr>
        <w:outlineLvl w:val="3"/>
        <w:rPr>
          <w:b/>
          <w:spacing w:val="-4"/>
        </w:rPr>
      </w:pPr>
      <w:r>
        <w:rPr>
          <w:b/>
          <w:spacing w:val="-4"/>
        </w:rPr>
        <w:t>ФОРМА</w:t>
      </w:r>
    </w:p>
    <w:p w:rsidR="008142A9" w:rsidRDefault="008142A9" w:rsidP="00FA786E">
      <w:pPr>
        <w:jc w:val="center"/>
        <w:rPr>
          <w:b/>
          <w:spacing w:val="-4"/>
        </w:rPr>
      </w:pPr>
    </w:p>
    <w:tbl>
      <w:tblPr>
        <w:tblW w:w="5428" w:type="pct"/>
        <w:tblInd w:w="-176" w:type="dxa"/>
        <w:tblLayout w:type="fixed"/>
        <w:tblLook w:val="0000" w:firstRow="0" w:lastRow="0" w:firstColumn="0" w:lastColumn="0" w:noHBand="0" w:noVBand="0"/>
      </w:tblPr>
      <w:tblGrid>
        <w:gridCol w:w="1346"/>
        <w:gridCol w:w="255"/>
        <w:gridCol w:w="473"/>
        <w:gridCol w:w="822"/>
        <w:gridCol w:w="240"/>
        <w:gridCol w:w="1036"/>
        <w:gridCol w:w="599"/>
        <w:gridCol w:w="199"/>
        <w:gridCol w:w="327"/>
        <w:gridCol w:w="237"/>
        <w:gridCol w:w="392"/>
        <w:gridCol w:w="939"/>
        <w:gridCol w:w="541"/>
        <w:gridCol w:w="237"/>
        <w:gridCol w:w="503"/>
        <w:gridCol w:w="1048"/>
        <w:gridCol w:w="554"/>
        <w:gridCol w:w="950"/>
      </w:tblGrid>
      <w:tr w:rsidR="00722F72" w:rsidRPr="00096C43" w:rsidTr="00722F72">
        <w:trPr>
          <w:trHeight w:val="256"/>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84"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3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35"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90" w:type="pct"/>
            <w:tcBorders>
              <w:top w:val="nil"/>
              <w:left w:val="nil"/>
              <w:bottom w:val="nil"/>
              <w:right w:val="nil"/>
            </w:tcBorders>
            <w:shd w:val="clear" w:color="auto" w:fill="auto"/>
            <w:noWrap/>
            <w:vAlign w:val="bottom"/>
          </w:tcPr>
          <w:p w:rsidR="00722F72" w:rsidRPr="00096C43" w:rsidRDefault="00722F72" w:rsidP="00722F72">
            <w:pPr>
              <w:jc w:val="center"/>
              <w:rPr>
                <w:sz w:val="18"/>
                <w:szCs w:val="18"/>
              </w:rPr>
            </w:pPr>
          </w:p>
        </w:tc>
        <w:tc>
          <w:tcPr>
            <w:tcW w:w="701" w:type="pct"/>
            <w:gridSpan w:val="2"/>
            <w:tcBorders>
              <w:top w:val="single" w:sz="4" w:space="0" w:color="auto"/>
              <w:left w:val="single" w:sz="4" w:space="0" w:color="auto"/>
              <w:bottom w:val="nil"/>
              <w:right w:val="single" w:sz="4" w:space="0" w:color="auto"/>
            </w:tcBorders>
            <w:shd w:val="clear" w:color="auto" w:fill="auto"/>
            <w:noWrap/>
            <w:vAlign w:val="bottom"/>
          </w:tcPr>
          <w:p w:rsidR="00722F72" w:rsidRPr="00096C43" w:rsidRDefault="00722F72" w:rsidP="00722F72">
            <w:pPr>
              <w:jc w:val="center"/>
              <w:rPr>
                <w:sz w:val="18"/>
                <w:szCs w:val="18"/>
              </w:rPr>
            </w:pPr>
            <w:r>
              <w:rPr>
                <w:sz w:val="18"/>
                <w:szCs w:val="18"/>
              </w:rPr>
              <w:t>Код</w:t>
            </w:r>
          </w:p>
        </w:tc>
      </w:tr>
      <w:tr w:rsidR="00722F72" w:rsidRPr="00096C43" w:rsidTr="00722F72">
        <w:trPr>
          <w:trHeight w:val="271"/>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84"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3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836" w:type="pct"/>
            <w:gridSpan w:val="3"/>
            <w:tcBorders>
              <w:top w:val="nil"/>
              <w:left w:val="nil"/>
              <w:bottom w:val="nil"/>
              <w:right w:val="single" w:sz="8" w:space="0" w:color="000000"/>
            </w:tcBorders>
            <w:shd w:val="clear" w:color="auto" w:fill="auto"/>
            <w:noWrap/>
            <w:vAlign w:val="bottom"/>
          </w:tcPr>
          <w:p w:rsidR="00722F72" w:rsidRPr="00096C43" w:rsidRDefault="00722F72" w:rsidP="00722F72">
            <w:pPr>
              <w:jc w:val="right"/>
              <w:rPr>
                <w:sz w:val="18"/>
                <w:szCs w:val="18"/>
              </w:rPr>
            </w:pPr>
            <w:r>
              <w:rPr>
                <w:sz w:val="18"/>
                <w:szCs w:val="18"/>
              </w:rPr>
              <w:t>Форма по ОКУД</w:t>
            </w:r>
          </w:p>
        </w:tc>
        <w:tc>
          <w:tcPr>
            <w:tcW w:w="701" w:type="pct"/>
            <w:gridSpan w:val="2"/>
            <w:tcBorders>
              <w:top w:val="single" w:sz="8" w:space="0" w:color="auto"/>
              <w:left w:val="nil"/>
              <w:bottom w:val="single" w:sz="8" w:space="0" w:color="auto"/>
              <w:right w:val="single" w:sz="8" w:space="0" w:color="auto"/>
            </w:tcBorders>
            <w:shd w:val="clear" w:color="auto" w:fill="auto"/>
            <w:noWrap/>
            <w:vAlign w:val="bottom"/>
          </w:tcPr>
          <w:p w:rsidR="00722F72" w:rsidRPr="00096C43" w:rsidRDefault="00722F72" w:rsidP="00722F72">
            <w:pPr>
              <w:jc w:val="center"/>
              <w:rPr>
                <w:sz w:val="18"/>
                <w:szCs w:val="18"/>
              </w:rPr>
            </w:pPr>
            <w:r>
              <w:rPr>
                <w:sz w:val="18"/>
                <w:szCs w:val="18"/>
              </w:rPr>
              <w:t>0305867</w:t>
            </w:r>
          </w:p>
        </w:tc>
      </w:tr>
      <w:tr w:rsidR="00722F72" w:rsidRPr="00096C43" w:rsidTr="00722F72">
        <w:trPr>
          <w:trHeight w:val="72"/>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p w:rsidR="00722F72" w:rsidRPr="00096C43" w:rsidRDefault="00722F72" w:rsidP="00722F72">
            <w:pPr>
              <w:rPr>
                <w:sz w:val="18"/>
                <w:szCs w:val="18"/>
              </w:rPr>
            </w:pPr>
            <w:r>
              <w:rPr>
                <w:sz w:val="18"/>
                <w:szCs w:val="18"/>
              </w:rPr>
              <w:t>ЗАКАЗЧИК</w:t>
            </w:r>
          </w:p>
        </w:tc>
        <w:tc>
          <w:tcPr>
            <w:tcW w:w="3177" w:type="pct"/>
            <w:gridSpan w:val="14"/>
            <w:tcBorders>
              <w:top w:val="nil"/>
              <w:left w:val="nil"/>
              <w:bottom w:val="single" w:sz="4" w:space="0" w:color="auto"/>
              <w:right w:val="nil"/>
            </w:tcBorders>
            <w:shd w:val="clear" w:color="auto" w:fill="auto"/>
            <w:vAlign w:val="bottom"/>
          </w:tcPr>
          <w:p w:rsidR="00722F72" w:rsidRPr="00096C43" w:rsidRDefault="00722F72" w:rsidP="00722F72">
            <w:pPr>
              <w:jc w:val="center"/>
              <w:rPr>
                <w:b/>
                <w:bCs/>
                <w:sz w:val="18"/>
                <w:szCs w:val="18"/>
              </w:rPr>
            </w:pPr>
            <w:r>
              <w:rPr>
                <w:b/>
                <w:bCs/>
                <w:sz w:val="18"/>
                <w:szCs w:val="18"/>
              </w:rPr>
              <w:t> </w:t>
            </w:r>
          </w:p>
        </w:tc>
        <w:tc>
          <w:tcPr>
            <w:tcW w:w="490" w:type="pct"/>
            <w:tcBorders>
              <w:top w:val="nil"/>
              <w:left w:val="nil"/>
              <w:bottom w:val="nil"/>
              <w:right w:val="nil"/>
            </w:tcBorders>
            <w:vAlign w:val="bottom"/>
          </w:tcPr>
          <w:p w:rsidR="00722F72" w:rsidRPr="00096C43" w:rsidRDefault="00722F72" w:rsidP="00722F72">
            <w:pPr>
              <w:jc w:val="right"/>
              <w:rPr>
                <w:sz w:val="18"/>
                <w:szCs w:val="18"/>
              </w:rPr>
            </w:pPr>
            <w:r>
              <w:rPr>
                <w:sz w:val="18"/>
                <w:szCs w:val="18"/>
              </w:rPr>
              <w:t>по ОКПО</w:t>
            </w:r>
          </w:p>
        </w:tc>
        <w:tc>
          <w:tcPr>
            <w:tcW w:w="704" w:type="pct"/>
            <w:gridSpan w:val="2"/>
            <w:tcBorders>
              <w:top w:val="nil"/>
              <w:left w:val="single" w:sz="8" w:space="0" w:color="auto"/>
              <w:bottom w:val="single" w:sz="8" w:space="0" w:color="000000"/>
              <w:right w:val="single" w:sz="8" w:space="0" w:color="auto"/>
            </w:tcBorders>
            <w:vAlign w:val="center"/>
          </w:tcPr>
          <w:p w:rsidR="00722F72" w:rsidRPr="00096C43" w:rsidRDefault="00722F72" w:rsidP="00722F72">
            <w:pPr>
              <w:rPr>
                <w:sz w:val="18"/>
                <w:szCs w:val="18"/>
              </w:rPr>
            </w:pPr>
          </w:p>
        </w:tc>
      </w:tr>
      <w:tr w:rsidR="00722F72" w:rsidRPr="00096C43" w:rsidTr="00722F72">
        <w:trPr>
          <w:trHeight w:val="170"/>
        </w:trPr>
        <w:tc>
          <w:tcPr>
            <w:tcW w:w="3806" w:type="pct"/>
            <w:gridSpan w:val="15"/>
            <w:tcBorders>
              <w:top w:val="nil"/>
              <w:left w:val="nil"/>
              <w:bottom w:val="nil"/>
              <w:right w:val="nil"/>
            </w:tcBorders>
            <w:shd w:val="clear" w:color="auto" w:fill="auto"/>
            <w:noWrap/>
          </w:tcPr>
          <w:p w:rsidR="00722F72" w:rsidRPr="00096C43" w:rsidRDefault="00722F72" w:rsidP="00722F72">
            <w:pPr>
              <w:jc w:val="center"/>
              <w:rPr>
                <w:sz w:val="12"/>
                <w:szCs w:val="12"/>
              </w:rPr>
            </w:pPr>
            <w:r>
              <w:rPr>
                <w:sz w:val="12"/>
                <w:szCs w:val="12"/>
              </w:rPr>
              <w:t>(организация)</w:t>
            </w:r>
          </w:p>
        </w:tc>
        <w:tc>
          <w:tcPr>
            <w:tcW w:w="490" w:type="pct"/>
            <w:vMerge w:val="restart"/>
            <w:tcBorders>
              <w:top w:val="nil"/>
              <w:left w:val="nil"/>
              <w:bottom w:val="nil"/>
              <w:right w:val="nil"/>
            </w:tcBorders>
            <w:shd w:val="clear" w:color="auto" w:fill="auto"/>
            <w:noWrap/>
            <w:vAlign w:val="bottom"/>
          </w:tcPr>
          <w:p w:rsidR="00722F72" w:rsidRPr="00096C43" w:rsidRDefault="00722F72" w:rsidP="00722F72">
            <w:pPr>
              <w:jc w:val="right"/>
              <w:rPr>
                <w:sz w:val="18"/>
                <w:szCs w:val="18"/>
              </w:rPr>
            </w:pPr>
            <w:r>
              <w:rPr>
                <w:sz w:val="18"/>
                <w:szCs w:val="18"/>
              </w:rPr>
              <w:t>БЕ</w:t>
            </w:r>
          </w:p>
        </w:tc>
        <w:tc>
          <w:tcPr>
            <w:tcW w:w="704" w:type="pct"/>
            <w:gridSpan w:val="2"/>
            <w:vMerge w:val="restart"/>
            <w:tcBorders>
              <w:top w:val="nil"/>
              <w:left w:val="single" w:sz="8" w:space="0" w:color="auto"/>
              <w:bottom w:val="single" w:sz="8" w:space="0" w:color="000000"/>
              <w:right w:val="single" w:sz="8" w:space="0" w:color="auto"/>
            </w:tcBorders>
            <w:shd w:val="clear" w:color="auto" w:fill="auto"/>
            <w:noWrap/>
            <w:vAlign w:val="bottom"/>
          </w:tcPr>
          <w:p w:rsidR="00722F72" w:rsidRPr="00096C43" w:rsidRDefault="00722F72" w:rsidP="00722F72">
            <w:pPr>
              <w:jc w:val="center"/>
              <w:rPr>
                <w:sz w:val="18"/>
                <w:szCs w:val="18"/>
              </w:rPr>
            </w:pPr>
            <w:r>
              <w:rPr>
                <w:sz w:val="18"/>
                <w:szCs w:val="18"/>
              </w:rPr>
              <w:t> </w:t>
            </w:r>
          </w:p>
        </w:tc>
      </w:tr>
      <w:tr w:rsidR="00722F72" w:rsidRPr="00096C43" w:rsidTr="00722F72">
        <w:trPr>
          <w:trHeight w:val="213"/>
        </w:trPr>
        <w:tc>
          <w:tcPr>
            <w:tcW w:w="3806" w:type="pct"/>
            <w:gridSpan w:val="15"/>
            <w:tcBorders>
              <w:top w:val="nil"/>
              <w:left w:val="nil"/>
              <w:bottom w:val="single" w:sz="4" w:space="0" w:color="auto"/>
              <w:right w:val="nil"/>
            </w:tcBorders>
            <w:shd w:val="clear" w:color="auto" w:fill="auto"/>
            <w:vAlign w:val="bottom"/>
          </w:tcPr>
          <w:p w:rsidR="00722F72" w:rsidRPr="00096C43" w:rsidRDefault="00722F72" w:rsidP="00722F72">
            <w:pPr>
              <w:jc w:val="center"/>
              <w:rPr>
                <w:b/>
                <w:bCs/>
                <w:sz w:val="18"/>
                <w:szCs w:val="18"/>
              </w:rPr>
            </w:pPr>
            <w:r>
              <w:rPr>
                <w:b/>
                <w:bCs/>
                <w:sz w:val="18"/>
                <w:szCs w:val="18"/>
              </w:rPr>
              <w:t> </w:t>
            </w:r>
          </w:p>
        </w:tc>
        <w:tc>
          <w:tcPr>
            <w:tcW w:w="490" w:type="pct"/>
            <w:vMerge/>
            <w:tcBorders>
              <w:top w:val="nil"/>
              <w:left w:val="nil"/>
              <w:bottom w:val="nil"/>
              <w:right w:val="nil"/>
            </w:tcBorders>
            <w:vAlign w:val="center"/>
          </w:tcPr>
          <w:p w:rsidR="00722F72" w:rsidRPr="00096C43" w:rsidRDefault="00722F72" w:rsidP="00722F72">
            <w:pPr>
              <w:rPr>
                <w:sz w:val="18"/>
                <w:szCs w:val="18"/>
              </w:rPr>
            </w:pPr>
          </w:p>
        </w:tc>
        <w:tc>
          <w:tcPr>
            <w:tcW w:w="704" w:type="pct"/>
            <w:gridSpan w:val="2"/>
            <w:vMerge/>
            <w:tcBorders>
              <w:top w:val="nil"/>
              <w:left w:val="single" w:sz="8" w:space="0" w:color="auto"/>
              <w:bottom w:val="single" w:sz="8" w:space="0" w:color="000000"/>
              <w:right w:val="single" w:sz="8" w:space="0" w:color="auto"/>
            </w:tcBorders>
            <w:vAlign w:val="center"/>
          </w:tcPr>
          <w:p w:rsidR="00722F72" w:rsidRPr="00096C43" w:rsidRDefault="00722F72" w:rsidP="00722F72">
            <w:pPr>
              <w:rPr>
                <w:sz w:val="18"/>
                <w:szCs w:val="18"/>
              </w:rPr>
            </w:pPr>
          </w:p>
        </w:tc>
      </w:tr>
      <w:tr w:rsidR="00722F72" w:rsidRPr="00096C43" w:rsidTr="00722F72">
        <w:trPr>
          <w:trHeight w:val="199"/>
        </w:trPr>
        <w:tc>
          <w:tcPr>
            <w:tcW w:w="3806" w:type="pct"/>
            <w:gridSpan w:val="15"/>
            <w:tcBorders>
              <w:top w:val="nil"/>
              <w:left w:val="nil"/>
              <w:bottom w:val="nil"/>
              <w:right w:val="nil"/>
            </w:tcBorders>
            <w:shd w:val="clear" w:color="auto" w:fill="auto"/>
            <w:noWrap/>
          </w:tcPr>
          <w:p w:rsidR="00722F72" w:rsidRPr="00096C43" w:rsidRDefault="00722F72" w:rsidP="00722F72">
            <w:pPr>
              <w:jc w:val="center"/>
              <w:rPr>
                <w:sz w:val="12"/>
                <w:szCs w:val="12"/>
              </w:rPr>
            </w:pPr>
            <w:r>
              <w:rPr>
                <w:sz w:val="12"/>
                <w:szCs w:val="12"/>
              </w:rPr>
              <w:t>(структурное подразделение, адрес)</w:t>
            </w:r>
          </w:p>
        </w:tc>
        <w:tc>
          <w:tcPr>
            <w:tcW w:w="490" w:type="pct"/>
            <w:vMerge w:val="restart"/>
            <w:tcBorders>
              <w:top w:val="nil"/>
              <w:left w:val="nil"/>
              <w:right w:val="nil"/>
            </w:tcBorders>
            <w:shd w:val="clear" w:color="auto" w:fill="auto"/>
            <w:noWrap/>
            <w:vAlign w:val="bottom"/>
          </w:tcPr>
          <w:p w:rsidR="00722F72" w:rsidRPr="00096C43" w:rsidRDefault="00722F72" w:rsidP="00722F72">
            <w:pPr>
              <w:jc w:val="right"/>
              <w:rPr>
                <w:sz w:val="18"/>
                <w:szCs w:val="18"/>
              </w:rPr>
            </w:pPr>
            <w:r>
              <w:rPr>
                <w:sz w:val="18"/>
                <w:szCs w:val="18"/>
              </w:rPr>
              <w:t>по ОКПО</w:t>
            </w:r>
          </w:p>
        </w:tc>
        <w:tc>
          <w:tcPr>
            <w:tcW w:w="704" w:type="pct"/>
            <w:gridSpan w:val="2"/>
            <w:vMerge w:val="restart"/>
            <w:tcBorders>
              <w:top w:val="nil"/>
              <w:left w:val="single" w:sz="8" w:space="0" w:color="auto"/>
              <w:right w:val="single" w:sz="8" w:space="0" w:color="auto"/>
            </w:tcBorders>
            <w:shd w:val="clear" w:color="auto" w:fill="auto"/>
            <w:noWrap/>
            <w:vAlign w:val="bottom"/>
          </w:tcPr>
          <w:p w:rsidR="00722F72" w:rsidRPr="00096C43" w:rsidRDefault="00722F72" w:rsidP="00722F72">
            <w:pPr>
              <w:jc w:val="center"/>
              <w:rPr>
                <w:sz w:val="18"/>
                <w:szCs w:val="18"/>
              </w:rPr>
            </w:pPr>
            <w:r>
              <w:rPr>
                <w:sz w:val="18"/>
                <w:szCs w:val="18"/>
              </w:rPr>
              <w:t> </w:t>
            </w:r>
          </w:p>
        </w:tc>
      </w:tr>
      <w:tr w:rsidR="00722F72" w:rsidRPr="00096C43" w:rsidTr="00722F72">
        <w:trPr>
          <w:trHeight w:val="227"/>
        </w:trPr>
        <w:tc>
          <w:tcPr>
            <w:tcW w:w="629" w:type="pct"/>
            <w:tcBorders>
              <w:top w:val="nil"/>
              <w:left w:val="nil"/>
              <w:bottom w:val="nil"/>
              <w:right w:val="nil"/>
            </w:tcBorders>
            <w:shd w:val="clear" w:color="auto" w:fill="auto"/>
            <w:noWrap/>
            <w:vAlign w:val="bottom"/>
          </w:tcPr>
          <w:p w:rsidR="00722F72" w:rsidRPr="00096C43" w:rsidRDefault="00722F72" w:rsidP="00722F72">
            <w:pPr>
              <w:ind w:right="-426"/>
              <w:rPr>
                <w:sz w:val="18"/>
                <w:szCs w:val="18"/>
              </w:rPr>
            </w:pPr>
            <w:r>
              <w:rPr>
                <w:sz w:val="18"/>
                <w:szCs w:val="18"/>
              </w:rPr>
              <w:t>ИСПОЛНИЕЛЬ</w:t>
            </w:r>
          </w:p>
        </w:tc>
        <w:tc>
          <w:tcPr>
            <w:tcW w:w="119" w:type="pct"/>
            <w:tcBorders>
              <w:top w:val="nil"/>
              <w:left w:val="nil"/>
              <w:bottom w:val="single" w:sz="4" w:space="0" w:color="auto"/>
              <w:right w:val="nil"/>
            </w:tcBorders>
            <w:shd w:val="clear" w:color="auto" w:fill="auto"/>
            <w:vAlign w:val="bottom"/>
          </w:tcPr>
          <w:p w:rsidR="00722F72" w:rsidRPr="00096C43" w:rsidRDefault="00722F72" w:rsidP="00722F72">
            <w:pPr>
              <w:jc w:val="center"/>
              <w:rPr>
                <w:b/>
                <w:bCs/>
                <w:sz w:val="18"/>
                <w:szCs w:val="18"/>
              </w:rPr>
            </w:pPr>
            <w:r>
              <w:rPr>
                <w:b/>
                <w:bCs/>
                <w:sz w:val="18"/>
                <w:szCs w:val="18"/>
              </w:rPr>
              <w:t> </w:t>
            </w:r>
          </w:p>
        </w:tc>
        <w:tc>
          <w:tcPr>
            <w:tcW w:w="3058" w:type="pct"/>
            <w:gridSpan w:val="13"/>
            <w:tcBorders>
              <w:top w:val="nil"/>
              <w:left w:val="nil"/>
              <w:bottom w:val="single" w:sz="4" w:space="0" w:color="auto"/>
              <w:right w:val="nil"/>
            </w:tcBorders>
            <w:shd w:val="clear" w:color="auto" w:fill="auto"/>
            <w:vAlign w:val="bottom"/>
          </w:tcPr>
          <w:p w:rsidR="00722F72" w:rsidRPr="00096C43" w:rsidRDefault="00722F72" w:rsidP="00722F72">
            <w:pPr>
              <w:jc w:val="center"/>
              <w:rPr>
                <w:b/>
                <w:bCs/>
                <w:sz w:val="18"/>
                <w:szCs w:val="18"/>
              </w:rPr>
            </w:pPr>
            <w:r>
              <w:rPr>
                <w:b/>
                <w:bCs/>
                <w:sz w:val="18"/>
                <w:szCs w:val="18"/>
              </w:rPr>
              <w:t> </w:t>
            </w:r>
          </w:p>
        </w:tc>
        <w:tc>
          <w:tcPr>
            <w:tcW w:w="490" w:type="pct"/>
            <w:vMerge/>
            <w:tcBorders>
              <w:left w:val="nil"/>
              <w:bottom w:val="nil"/>
              <w:right w:val="nil"/>
            </w:tcBorders>
            <w:vAlign w:val="center"/>
          </w:tcPr>
          <w:p w:rsidR="00722F72" w:rsidRPr="00096C43" w:rsidRDefault="00722F72" w:rsidP="00722F72">
            <w:pPr>
              <w:rPr>
                <w:sz w:val="18"/>
                <w:szCs w:val="18"/>
              </w:rPr>
            </w:pPr>
          </w:p>
        </w:tc>
        <w:tc>
          <w:tcPr>
            <w:tcW w:w="704" w:type="pct"/>
            <w:gridSpan w:val="2"/>
            <w:vMerge/>
            <w:tcBorders>
              <w:left w:val="single" w:sz="8" w:space="0" w:color="auto"/>
              <w:bottom w:val="single" w:sz="8" w:space="0" w:color="000000"/>
              <w:right w:val="single" w:sz="8" w:space="0" w:color="auto"/>
            </w:tcBorders>
            <w:vAlign w:val="center"/>
          </w:tcPr>
          <w:p w:rsidR="00722F72" w:rsidRPr="00096C43" w:rsidRDefault="00722F72" w:rsidP="00722F72">
            <w:pPr>
              <w:rPr>
                <w:sz w:val="18"/>
                <w:szCs w:val="18"/>
              </w:rPr>
            </w:pPr>
          </w:p>
        </w:tc>
      </w:tr>
      <w:tr w:rsidR="00722F72" w:rsidRPr="00096C43" w:rsidTr="00722F72">
        <w:trPr>
          <w:trHeight w:val="227"/>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9" w:type="pct"/>
            <w:tcBorders>
              <w:top w:val="single" w:sz="4" w:space="0" w:color="auto"/>
              <w:left w:val="nil"/>
              <w:right w:val="nil"/>
            </w:tcBorders>
            <w:shd w:val="clear" w:color="auto" w:fill="auto"/>
            <w:vAlign w:val="bottom"/>
          </w:tcPr>
          <w:p w:rsidR="00722F72" w:rsidRPr="00096C43" w:rsidRDefault="00722F72" w:rsidP="00722F72">
            <w:pPr>
              <w:jc w:val="center"/>
              <w:rPr>
                <w:b/>
                <w:bCs/>
                <w:sz w:val="18"/>
                <w:szCs w:val="18"/>
              </w:rPr>
            </w:pPr>
          </w:p>
        </w:tc>
        <w:tc>
          <w:tcPr>
            <w:tcW w:w="3058" w:type="pct"/>
            <w:gridSpan w:val="13"/>
            <w:tcBorders>
              <w:top w:val="single" w:sz="4" w:space="0" w:color="auto"/>
              <w:left w:val="nil"/>
              <w:right w:val="nil"/>
            </w:tcBorders>
            <w:shd w:val="clear" w:color="auto" w:fill="auto"/>
          </w:tcPr>
          <w:p w:rsidR="00722F72" w:rsidRPr="00096C43" w:rsidRDefault="00722F72" w:rsidP="00722F72">
            <w:pPr>
              <w:jc w:val="center"/>
              <w:rPr>
                <w:sz w:val="12"/>
                <w:szCs w:val="12"/>
              </w:rPr>
            </w:pPr>
            <w:r>
              <w:rPr>
                <w:sz w:val="12"/>
                <w:szCs w:val="12"/>
              </w:rPr>
              <w:t>(организация)</w:t>
            </w:r>
          </w:p>
        </w:tc>
        <w:tc>
          <w:tcPr>
            <w:tcW w:w="490" w:type="pct"/>
            <w:vMerge w:val="restart"/>
            <w:tcBorders>
              <w:top w:val="nil"/>
              <w:left w:val="nil"/>
              <w:right w:val="nil"/>
            </w:tcBorders>
            <w:vAlign w:val="bottom"/>
          </w:tcPr>
          <w:p w:rsidR="00722F72" w:rsidRPr="00096C43" w:rsidRDefault="00722F72" w:rsidP="00722F72">
            <w:pPr>
              <w:jc w:val="right"/>
              <w:rPr>
                <w:sz w:val="18"/>
                <w:szCs w:val="18"/>
              </w:rPr>
            </w:pPr>
            <w:r>
              <w:rPr>
                <w:sz w:val="18"/>
                <w:szCs w:val="18"/>
              </w:rPr>
              <w:t>БЕ</w:t>
            </w:r>
          </w:p>
        </w:tc>
        <w:tc>
          <w:tcPr>
            <w:tcW w:w="704" w:type="pct"/>
            <w:gridSpan w:val="2"/>
            <w:vMerge w:val="restart"/>
            <w:tcBorders>
              <w:top w:val="nil"/>
              <w:left w:val="single" w:sz="8" w:space="0" w:color="auto"/>
              <w:right w:val="single" w:sz="8" w:space="0" w:color="auto"/>
            </w:tcBorders>
            <w:vAlign w:val="center"/>
          </w:tcPr>
          <w:p w:rsidR="00722F72" w:rsidRPr="00096C43" w:rsidRDefault="00722F72" w:rsidP="00722F72">
            <w:pPr>
              <w:rPr>
                <w:sz w:val="18"/>
                <w:szCs w:val="18"/>
              </w:rPr>
            </w:pPr>
          </w:p>
        </w:tc>
      </w:tr>
      <w:tr w:rsidR="00722F72" w:rsidRPr="00096C43" w:rsidTr="00722F72">
        <w:trPr>
          <w:trHeight w:val="170"/>
        </w:trPr>
        <w:tc>
          <w:tcPr>
            <w:tcW w:w="3806" w:type="pct"/>
            <w:gridSpan w:val="15"/>
            <w:tcBorders>
              <w:top w:val="nil"/>
              <w:left w:val="nil"/>
              <w:bottom w:val="single" w:sz="4" w:space="0" w:color="auto"/>
              <w:right w:val="nil"/>
            </w:tcBorders>
            <w:shd w:val="clear" w:color="auto" w:fill="auto"/>
            <w:vAlign w:val="bottom"/>
          </w:tcPr>
          <w:p w:rsidR="00722F72" w:rsidRPr="00096C43" w:rsidRDefault="00722F72" w:rsidP="00722F72">
            <w:pPr>
              <w:jc w:val="center"/>
              <w:rPr>
                <w:b/>
                <w:bCs/>
                <w:sz w:val="18"/>
                <w:szCs w:val="18"/>
              </w:rPr>
            </w:pPr>
            <w:r>
              <w:rPr>
                <w:b/>
                <w:bCs/>
                <w:sz w:val="18"/>
                <w:szCs w:val="18"/>
              </w:rPr>
              <w:t> </w:t>
            </w:r>
          </w:p>
        </w:tc>
        <w:tc>
          <w:tcPr>
            <w:tcW w:w="490" w:type="pct"/>
            <w:vMerge/>
            <w:tcBorders>
              <w:left w:val="nil"/>
              <w:bottom w:val="nil"/>
              <w:right w:val="nil"/>
            </w:tcBorders>
            <w:vAlign w:val="center"/>
          </w:tcPr>
          <w:p w:rsidR="00722F72" w:rsidRPr="00096C43" w:rsidRDefault="00722F72" w:rsidP="00722F72">
            <w:pPr>
              <w:rPr>
                <w:sz w:val="18"/>
                <w:szCs w:val="18"/>
              </w:rPr>
            </w:pPr>
          </w:p>
        </w:tc>
        <w:tc>
          <w:tcPr>
            <w:tcW w:w="704" w:type="pct"/>
            <w:gridSpan w:val="2"/>
            <w:vMerge/>
            <w:tcBorders>
              <w:left w:val="single" w:sz="8" w:space="0" w:color="auto"/>
              <w:bottom w:val="single" w:sz="8" w:space="0" w:color="000000"/>
              <w:right w:val="single" w:sz="8" w:space="0" w:color="auto"/>
            </w:tcBorders>
            <w:vAlign w:val="center"/>
          </w:tcPr>
          <w:p w:rsidR="00722F72" w:rsidRPr="00096C43" w:rsidRDefault="00722F72" w:rsidP="00722F72">
            <w:pPr>
              <w:rPr>
                <w:sz w:val="18"/>
                <w:szCs w:val="18"/>
              </w:rPr>
            </w:pPr>
          </w:p>
        </w:tc>
      </w:tr>
      <w:tr w:rsidR="00722F72" w:rsidRPr="00096C43" w:rsidTr="00722F72">
        <w:trPr>
          <w:trHeight w:val="213"/>
        </w:trPr>
        <w:tc>
          <w:tcPr>
            <w:tcW w:w="3806" w:type="pct"/>
            <w:gridSpan w:val="15"/>
            <w:tcBorders>
              <w:top w:val="nil"/>
              <w:left w:val="nil"/>
              <w:bottom w:val="nil"/>
              <w:right w:val="nil"/>
            </w:tcBorders>
            <w:shd w:val="clear" w:color="auto" w:fill="auto"/>
            <w:noWrap/>
          </w:tcPr>
          <w:p w:rsidR="00722F72" w:rsidRPr="00096C43" w:rsidRDefault="00722F72" w:rsidP="00722F72">
            <w:pPr>
              <w:jc w:val="center"/>
              <w:rPr>
                <w:sz w:val="12"/>
                <w:szCs w:val="12"/>
              </w:rPr>
            </w:pPr>
            <w:r>
              <w:rPr>
                <w:sz w:val="12"/>
                <w:szCs w:val="12"/>
              </w:rPr>
              <w:t>(структурное подразделение, адрес)</w:t>
            </w:r>
          </w:p>
        </w:tc>
        <w:tc>
          <w:tcPr>
            <w:tcW w:w="490"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04"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r>
      <w:tr w:rsidR="00722F72" w:rsidRPr="00096C43" w:rsidTr="00722F72">
        <w:trPr>
          <w:trHeight w:val="242"/>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84"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2F72" w:rsidRPr="00096C43" w:rsidRDefault="00722F72" w:rsidP="00722F72">
            <w:pPr>
              <w:jc w:val="center"/>
              <w:rPr>
                <w:sz w:val="18"/>
                <w:szCs w:val="18"/>
              </w:rPr>
            </w:pPr>
            <w:r>
              <w:rPr>
                <w:sz w:val="18"/>
                <w:szCs w:val="18"/>
              </w:rPr>
              <w:t>Номер</w:t>
            </w:r>
          </w:p>
        </w:tc>
        <w:tc>
          <w:tcPr>
            <w:tcW w:w="599" w:type="pct"/>
            <w:gridSpan w:val="3"/>
            <w:tcBorders>
              <w:top w:val="single" w:sz="4" w:space="0" w:color="auto"/>
              <w:left w:val="nil"/>
              <w:bottom w:val="single" w:sz="4" w:space="0" w:color="auto"/>
              <w:right w:val="single" w:sz="4" w:space="0" w:color="000000"/>
            </w:tcBorders>
            <w:shd w:val="clear" w:color="auto" w:fill="auto"/>
            <w:noWrap/>
            <w:vAlign w:val="bottom"/>
          </w:tcPr>
          <w:p w:rsidR="00722F72" w:rsidRPr="00096C43" w:rsidRDefault="00722F72" w:rsidP="00722F72">
            <w:pPr>
              <w:jc w:val="center"/>
              <w:rPr>
                <w:sz w:val="18"/>
                <w:szCs w:val="18"/>
              </w:rPr>
            </w:pPr>
            <w:r>
              <w:rPr>
                <w:sz w:val="18"/>
                <w:szCs w:val="18"/>
              </w:rPr>
              <w:t>Дата</w:t>
            </w:r>
          </w:p>
        </w:tc>
        <w:tc>
          <w:tcPr>
            <w:tcW w:w="490"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01"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r>
      <w:tr w:rsidR="00722F72" w:rsidRPr="00096C43" w:rsidTr="00722F72">
        <w:trPr>
          <w:trHeight w:val="227"/>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484"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820" w:type="pct"/>
            <w:gridSpan w:val="5"/>
            <w:tcBorders>
              <w:top w:val="nil"/>
              <w:left w:val="nil"/>
              <w:bottom w:val="nil"/>
              <w:right w:val="nil"/>
            </w:tcBorders>
            <w:shd w:val="clear" w:color="auto" w:fill="auto"/>
            <w:noWrap/>
            <w:vAlign w:val="bottom"/>
          </w:tcPr>
          <w:p w:rsidR="00722F72" w:rsidRPr="00096C43" w:rsidRDefault="00722F72" w:rsidP="00722F72">
            <w:pPr>
              <w:rPr>
                <w:b/>
                <w:bCs/>
                <w:sz w:val="22"/>
                <w:szCs w:val="22"/>
              </w:rPr>
            </w:pPr>
            <w:r>
              <w:rPr>
                <w:b/>
                <w:bCs/>
                <w:sz w:val="18"/>
                <w:szCs w:val="18"/>
              </w:rPr>
              <w:t xml:space="preserve">                   </w:t>
            </w:r>
            <w:r>
              <w:rPr>
                <w:b/>
                <w:bCs/>
                <w:sz w:val="22"/>
                <w:szCs w:val="22"/>
              </w:rPr>
              <w:t>АКТ</w:t>
            </w:r>
          </w:p>
        </w:tc>
        <w:tc>
          <w:tcPr>
            <w:tcW w:w="439" w:type="pct"/>
            <w:tcBorders>
              <w:top w:val="nil"/>
              <w:left w:val="single" w:sz="4" w:space="0" w:color="auto"/>
              <w:bottom w:val="single" w:sz="4" w:space="0" w:color="auto"/>
              <w:right w:val="single" w:sz="4" w:space="0" w:color="auto"/>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599" w:type="pct"/>
            <w:gridSpan w:val="3"/>
            <w:tcBorders>
              <w:top w:val="single" w:sz="4" w:space="0" w:color="auto"/>
              <w:left w:val="nil"/>
              <w:bottom w:val="single" w:sz="4" w:space="0" w:color="auto"/>
              <w:right w:val="single" w:sz="4" w:space="0" w:color="000000"/>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490"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01"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r>
      <w:tr w:rsidR="00722F72" w:rsidRPr="00096C43" w:rsidTr="00722F72">
        <w:trPr>
          <w:trHeight w:val="242"/>
        </w:trPr>
        <w:tc>
          <w:tcPr>
            <w:tcW w:w="629"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341" w:type="pct"/>
            <w:gridSpan w:val="10"/>
            <w:tcBorders>
              <w:top w:val="nil"/>
              <w:left w:val="nil"/>
              <w:bottom w:val="nil"/>
              <w:right w:val="nil"/>
            </w:tcBorders>
            <w:shd w:val="clear" w:color="auto" w:fill="auto"/>
            <w:noWrap/>
            <w:vAlign w:val="bottom"/>
          </w:tcPr>
          <w:p w:rsidR="00722F72" w:rsidRPr="00096C43" w:rsidRDefault="00722F72" w:rsidP="00722F72">
            <w:pPr>
              <w:jc w:val="center"/>
              <w:rPr>
                <w:b/>
                <w:bCs/>
                <w:sz w:val="22"/>
                <w:szCs w:val="22"/>
              </w:rPr>
            </w:pPr>
            <w:r>
              <w:rPr>
                <w:b/>
                <w:bCs/>
                <w:sz w:val="22"/>
                <w:szCs w:val="22"/>
              </w:rPr>
              <w:t>об оказанных услугах</w:t>
            </w:r>
          </w:p>
        </w:tc>
        <w:tc>
          <w:tcPr>
            <w:tcW w:w="490"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704"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r>
      <w:tr w:rsidR="00722F72" w:rsidRPr="00096C43" w:rsidTr="00722F72">
        <w:trPr>
          <w:trHeight w:val="256"/>
        </w:trPr>
        <w:tc>
          <w:tcPr>
            <w:tcW w:w="5000" w:type="pct"/>
            <w:gridSpan w:val="18"/>
            <w:tcBorders>
              <w:top w:val="nil"/>
              <w:left w:val="nil"/>
              <w:bottom w:val="single" w:sz="4" w:space="0" w:color="auto"/>
              <w:right w:val="nil"/>
            </w:tcBorders>
            <w:shd w:val="clear" w:color="auto" w:fill="auto"/>
            <w:noWrap/>
            <w:vAlign w:val="bottom"/>
          </w:tcPr>
          <w:p w:rsidR="00722F72" w:rsidRPr="00096C43" w:rsidRDefault="00722F72" w:rsidP="00722F72">
            <w:pPr>
              <w:rPr>
                <w:b/>
                <w:bCs/>
                <w:sz w:val="18"/>
                <w:szCs w:val="18"/>
              </w:rPr>
            </w:pPr>
            <w:r>
              <w:rPr>
                <w:sz w:val="18"/>
                <w:szCs w:val="18"/>
              </w:rPr>
              <w:t>по</w:t>
            </w:r>
            <w:r>
              <w:rPr>
                <w:b/>
                <w:bCs/>
                <w:sz w:val="18"/>
                <w:szCs w:val="18"/>
              </w:rPr>
              <w:t> </w:t>
            </w:r>
          </w:p>
        </w:tc>
      </w:tr>
      <w:tr w:rsidR="00722F72" w:rsidRPr="00096C43" w:rsidTr="00722F72">
        <w:trPr>
          <w:trHeight w:val="213"/>
        </w:trPr>
        <w:tc>
          <w:tcPr>
            <w:tcW w:w="5000" w:type="pct"/>
            <w:gridSpan w:val="18"/>
            <w:tcBorders>
              <w:top w:val="single" w:sz="4" w:space="0" w:color="auto"/>
              <w:left w:val="nil"/>
              <w:right w:val="nil"/>
            </w:tcBorders>
            <w:shd w:val="clear" w:color="auto" w:fill="auto"/>
            <w:noWrap/>
            <w:vAlign w:val="bottom"/>
          </w:tcPr>
          <w:p w:rsidR="00722F72" w:rsidRPr="00096C43" w:rsidRDefault="00722F72" w:rsidP="00722F72">
            <w:pPr>
              <w:jc w:val="center"/>
              <w:rPr>
                <w:sz w:val="18"/>
                <w:szCs w:val="18"/>
              </w:rPr>
            </w:pPr>
            <w:r>
              <w:rPr>
                <w:sz w:val="18"/>
                <w:szCs w:val="18"/>
              </w:rPr>
              <w:t>(договору (</w:t>
            </w:r>
            <w:proofErr w:type="gramStart"/>
            <w:r>
              <w:rPr>
                <w:sz w:val="18"/>
                <w:szCs w:val="18"/>
              </w:rPr>
              <w:t>наряд-заказу</w:t>
            </w:r>
            <w:proofErr w:type="gramEnd"/>
            <w:r>
              <w:rPr>
                <w:sz w:val="18"/>
                <w:szCs w:val="18"/>
              </w:rPr>
              <w:t>), дата, номер)</w:t>
            </w:r>
          </w:p>
        </w:tc>
      </w:tr>
      <w:tr w:rsidR="00722F72" w:rsidRPr="00096C43" w:rsidTr="00722F72">
        <w:trPr>
          <w:trHeight w:val="126"/>
        </w:trPr>
        <w:tc>
          <w:tcPr>
            <w:tcW w:w="5000" w:type="pct"/>
            <w:gridSpan w:val="18"/>
            <w:tcBorders>
              <w:top w:val="nil"/>
              <w:left w:val="nil"/>
              <w:bottom w:val="single" w:sz="4" w:space="0" w:color="auto"/>
              <w:right w:val="nil"/>
            </w:tcBorders>
            <w:shd w:val="clear" w:color="auto" w:fill="auto"/>
            <w:noWrap/>
            <w:vAlign w:val="bottom"/>
          </w:tcPr>
          <w:p w:rsidR="00722F72" w:rsidRPr="00096C43" w:rsidRDefault="00722F72" w:rsidP="00722F72">
            <w:pPr>
              <w:rPr>
                <w:iCs/>
                <w:sz w:val="18"/>
                <w:szCs w:val="18"/>
              </w:rPr>
            </w:pPr>
            <w:r>
              <w:rPr>
                <w:iCs/>
                <w:sz w:val="18"/>
                <w:szCs w:val="18"/>
              </w:rPr>
              <w:t>на</w:t>
            </w:r>
          </w:p>
        </w:tc>
      </w:tr>
      <w:tr w:rsidR="00722F72" w:rsidRPr="00096C43" w:rsidTr="00722F72">
        <w:trPr>
          <w:trHeight w:val="242"/>
        </w:trPr>
        <w:tc>
          <w:tcPr>
            <w:tcW w:w="5000" w:type="pct"/>
            <w:gridSpan w:val="18"/>
            <w:tcBorders>
              <w:top w:val="single" w:sz="4" w:space="0" w:color="auto"/>
              <w:left w:val="nil"/>
              <w:right w:val="nil"/>
            </w:tcBorders>
            <w:shd w:val="clear" w:color="auto" w:fill="auto"/>
            <w:noWrap/>
          </w:tcPr>
          <w:p w:rsidR="00722F72" w:rsidRPr="00096C43" w:rsidRDefault="00722F72" w:rsidP="00722F72">
            <w:pPr>
              <w:jc w:val="center"/>
              <w:rPr>
                <w:b/>
                <w:bCs/>
                <w:sz w:val="18"/>
                <w:szCs w:val="18"/>
              </w:rPr>
            </w:pPr>
            <w:r>
              <w:rPr>
                <w:sz w:val="18"/>
                <w:szCs w:val="18"/>
              </w:rPr>
              <w:t>(наименование договора (</w:t>
            </w:r>
            <w:proofErr w:type="gramStart"/>
            <w:r>
              <w:rPr>
                <w:sz w:val="18"/>
                <w:szCs w:val="18"/>
              </w:rPr>
              <w:t>наряд-заказа</w:t>
            </w:r>
            <w:proofErr w:type="gramEnd"/>
            <w:r>
              <w:rPr>
                <w:sz w:val="18"/>
                <w:szCs w:val="18"/>
              </w:rPr>
              <w:t>))</w:t>
            </w:r>
          </w:p>
        </w:tc>
      </w:tr>
      <w:tr w:rsidR="00722F72" w:rsidRPr="00096C43" w:rsidTr="00722F72">
        <w:trPr>
          <w:trHeight w:val="242"/>
        </w:trPr>
        <w:tc>
          <w:tcPr>
            <w:tcW w:w="2229" w:type="pct"/>
            <w:gridSpan w:val="7"/>
            <w:tcBorders>
              <w:left w:val="nil"/>
              <w:bottom w:val="nil"/>
              <w:right w:val="nil"/>
            </w:tcBorders>
            <w:shd w:val="clear" w:color="auto" w:fill="auto"/>
            <w:noWrap/>
            <w:vAlign w:val="bottom"/>
          </w:tcPr>
          <w:p w:rsidR="00722F72" w:rsidRPr="00096C43" w:rsidRDefault="00722F72" w:rsidP="00722F72">
            <w:pPr>
              <w:rPr>
                <w:sz w:val="18"/>
                <w:szCs w:val="18"/>
              </w:rPr>
            </w:pPr>
            <w:r>
              <w:rPr>
                <w:sz w:val="18"/>
                <w:szCs w:val="18"/>
              </w:rPr>
              <w:t xml:space="preserve">Мы, нижеподписавшиеся, представитель ИСПОЛНИТЕЛЯ  </w:t>
            </w:r>
          </w:p>
        </w:tc>
        <w:tc>
          <w:tcPr>
            <w:tcW w:w="2771" w:type="pct"/>
            <w:gridSpan w:val="11"/>
            <w:tcBorders>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r>
      <w:tr w:rsidR="00722F72" w:rsidRPr="00096C43" w:rsidTr="00722F72">
        <w:trPr>
          <w:trHeight w:val="242"/>
        </w:trPr>
        <w:tc>
          <w:tcPr>
            <w:tcW w:w="5000" w:type="pct"/>
            <w:gridSpan w:val="18"/>
            <w:tcBorders>
              <w:top w:val="nil"/>
              <w:left w:val="nil"/>
              <w:bottom w:val="single" w:sz="4" w:space="0" w:color="auto"/>
              <w:right w:val="nil"/>
            </w:tcBorders>
            <w:shd w:val="clear" w:color="auto" w:fill="auto"/>
            <w:noWrap/>
            <w:vAlign w:val="bottom"/>
          </w:tcPr>
          <w:p w:rsidR="00722F72" w:rsidRPr="00096C43" w:rsidRDefault="00722F72" w:rsidP="00722F72">
            <w:pPr>
              <w:jc w:val="center"/>
              <w:rPr>
                <w:i/>
                <w:iCs/>
                <w:sz w:val="18"/>
                <w:szCs w:val="18"/>
              </w:rPr>
            </w:pPr>
          </w:p>
        </w:tc>
      </w:tr>
      <w:tr w:rsidR="00722F72" w:rsidRPr="00096C43" w:rsidTr="00722F72">
        <w:trPr>
          <w:trHeight w:val="242"/>
        </w:trPr>
        <w:tc>
          <w:tcPr>
            <w:tcW w:w="5000" w:type="pct"/>
            <w:gridSpan w:val="18"/>
            <w:tcBorders>
              <w:top w:val="nil"/>
              <w:left w:val="nil"/>
              <w:bottom w:val="nil"/>
              <w:right w:val="nil"/>
            </w:tcBorders>
            <w:shd w:val="clear" w:color="auto" w:fill="auto"/>
            <w:noWrap/>
          </w:tcPr>
          <w:p w:rsidR="00722F72" w:rsidRPr="00096C43" w:rsidRDefault="00722F72" w:rsidP="00722F72">
            <w:pPr>
              <w:jc w:val="center"/>
              <w:rPr>
                <w:b/>
                <w:bCs/>
                <w:sz w:val="18"/>
                <w:szCs w:val="18"/>
              </w:rPr>
            </w:pPr>
            <w:r>
              <w:rPr>
                <w:sz w:val="18"/>
                <w:szCs w:val="18"/>
              </w:rPr>
              <w:t>(должность, Ф.И.О.)</w:t>
            </w:r>
          </w:p>
        </w:tc>
      </w:tr>
      <w:tr w:rsidR="00722F72" w:rsidRPr="00096C43" w:rsidTr="00722F72">
        <w:trPr>
          <w:trHeight w:val="242"/>
        </w:trPr>
        <w:tc>
          <w:tcPr>
            <w:tcW w:w="1353" w:type="pct"/>
            <w:gridSpan w:val="4"/>
            <w:tcBorders>
              <w:top w:val="nil"/>
              <w:left w:val="nil"/>
              <w:right w:val="nil"/>
            </w:tcBorders>
            <w:shd w:val="clear" w:color="auto" w:fill="auto"/>
            <w:noWrap/>
            <w:vAlign w:val="bottom"/>
          </w:tcPr>
          <w:p w:rsidR="00722F72" w:rsidRPr="00096C43" w:rsidRDefault="00722F72" w:rsidP="00722F72">
            <w:pPr>
              <w:rPr>
                <w:sz w:val="18"/>
                <w:szCs w:val="18"/>
              </w:rPr>
            </w:pPr>
            <w:proofErr w:type="gramStart"/>
            <w:r>
              <w:rPr>
                <w:sz w:val="18"/>
                <w:szCs w:val="18"/>
              </w:rPr>
              <w:t>действующий</w:t>
            </w:r>
            <w:proofErr w:type="gramEnd"/>
            <w:r>
              <w:rPr>
                <w:sz w:val="18"/>
                <w:szCs w:val="18"/>
              </w:rPr>
              <w:t xml:space="preserve"> на основании</w:t>
            </w:r>
          </w:p>
        </w:tc>
        <w:tc>
          <w:tcPr>
            <w:tcW w:w="112" w:type="pct"/>
            <w:tcBorders>
              <w:top w:val="nil"/>
              <w:left w:val="nil"/>
              <w:bottom w:val="single" w:sz="4" w:space="0" w:color="auto"/>
              <w:right w:val="nil"/>
            </w:tcBorders>
            <w:shd w:val="clear" w:color="auto" w:fill="auto"/>
            <w:noWrap/>
            <w:vAlign w:val="bottom"/>
          </w:tcPr>
          <w:p w:rsidR="00722F72" w:rsidRPr="00096C43" w:rsidRDefault="00722F72" w:rsidP="00722F72">
            <w:pPr>
              <w:jc w:val="center"/>
              <w:rPr>
                <w:sz w:val="18"/>
                <w:szCs w:val="18"/>
              </w:rPr>
            </w:pPr>
          </w:p>
        </w:tc>
        <w:tc>
          <w:tcPr>
            <w:tcW w:w="3535" w:type="pct"/>
            <w:gridSpan w:val="13"/>
            <w:tcBorders>
              <w:top w:val="nil"/>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p>
        </w:tc>
      </w:tr>
      <w:tr w:rsidR="00722F72" w:rsidRPr="00096C43" w:rsidTr="00722F72">
        <w:trPr>
          <w:trHeight w:val="242"/>
        </w:trPr>
        <w:tc>
          <w:tcPr>
            <w:tcW w:w="5000" w:type="pct"/>
            <w:gridSpan w:val="18"/>
            <w:tcBorders>
              <w:top w:val="nil"/>
              <w:left w:val="nil"/>
              <w:right w:val="nil"/>
            </w:tcBorders>
            <w:shd w:val="clear" w:color="auto" w:fill="auto"/>
            <w:noWrap/>
          </w:tcPr>
          <w:p w:rsidR="00722F72" w:rsidRPr="00096C43" w:rsidRDefault="00722F72" w:rsidP="00722F72">
            <w:pPr>
              <w:jc w:val="center"/>
              <w:rPr>
                <w:b/>
                <w:bCs/>
                <w:sz w:val="18"/>
                <w:szCs w:val="18"/>
              </w:rPr>
            </w:pPr>
            <w:r>
              <w:rPr>
                <w:sz w:val="18"/>
                <w:szCs w:val="18"/>
              </w:rPr>
              <w:t>(вид документа, дата, номер)</w:t>
            </w:r>
          </w:p>
        </w:tc>
      </w:tr>
      <w:tr w:rsidR="00722F72" w:rsidRPr="00096C43" w:rsidTr="00722F72">
        <w:trPr>
          <w:trHeight w:val="242"/>
        </w:trPr>
        <w:tc>
          <w:tcPr>
            <w:tcW w:w="1353" w:type="pct"/>
            <w:gridSpan w:val="4"/>
            <w:tcBorders>
              <w:left w:val="nil"/>
              <w:right w:val="nil"/>
            </w:tcBorders>
            <w:shd w:val="clear" w:color="auto" w:fill="auto"/>
            <w:noWrap/>
            <w:vAlign w:val="bottom"/>
          </w:tcPr>
          <w:p w:rsidR="00722F72" w:rsidRPr="00096C43" w:rsidRDefault="00722F72" w:rsidP="00722F72">
            <w:pPr>
              <w:rPr>
                <w:sz w:val="18"/>
                <w:szCs w:val="18"/>
              </w:rPr>
            </w:pPr>
            <w:r>
              <w:rPr>
                <w:sz w:val="18"/>
                <w:szCs w:val="18"/>
              </w:rPr>
              <w:t xml:space="preserve">и представитель ЗАКАЗЧИКА  </w:t>
            </w:r>
          </w:p>
        </w:tc>
        <w:tc>
          <w:tcPr>
            <w:tcW w:w="3647" w:type="pct"/>
            <w:gridSpan w:val="14"/>
            <w:tcBorders>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r>
      <w:tr w:rsidR="00722F72" w:rsidRPr="00096C43" w:rsidTr="00722F72">
        <w:trPr>
          <w:trHeight w:val="242"/>
        </w:trPr>
        <w:tc>
          <w:tcPr>
            <w:tcW w:w="5000" w:type="pct"/>
            <w:gridSpan w:val="18"/>
            <w:tcBorders>
              <w:top w:val="nil"/>
              <w:left w:val="nil"/>
              <w:right w:val="nil"/>
            </w:tcBorders>
            <w:shd w:val="clear" w:color="auto" w:fill="auto"/>
            <w:noWrap/>
          </w:tcPr>
          <w:p w:rsidR="00722F72" w:rsidRPr="00096C43" w:rsidRDefault="00722F72" w:rsidP="00722F72">
            <w:pPr>
              <w:jc w:val="center"/>
              <w:rPr>
                <w:i/>
                <w:iCs/>
                <w:sz w:val="18"/>
                <w:szCs w:val="18"/>
              </w:rPr>
            </w:pPr>
            <w:r>
              <w:rPr>
                <w:sz w:val="18"/>
                <w:szCs w:val="18"/>
              </w:rPr>
              <w:t>(должность, Ф.И.О.)</w:t>
            </w:r>
          </w:p>
        </w:tc>
      </w:tr>
      <w:tr w:rsidR="00722F72" w:rsidRPr="00096C43" w:rsidTr="00722F72">
        <w:trPr>
          <w:trHeight w:val="155"/>
        </w:trPr>
        <w:tc>
          <w:tcPr>
            <w:tcW w:w="1353" w:type="pct"/>
            <w:gridSpan w:val="4"/>
            <w:tcBorders>
              <w:left w:val="nil"/>
              <w:bottom w:val="nil"/>
              <w:right w:val="nil"/>
            </w:tcBorders>
            <w:shd w:val="clear" w:color="auto" w:fill="auto"/>
            <w:noWrap/>
            <w:vAlign w:val="bottom"/>
          </w:tcPr>
          <w:p w:rsidR="00722F72" w:rsidRPr="00096C43" w:rsidRDefault="00722F72" w:rsidP="00722F72">
            <w:pPr>
              <w:rPr>
                <w:sz w:val="18"/>
                <w:szCs w:val="18"/>
              </w:rPr>
            </w:pPr>
            <w:proofErr w:type="gramStart"/>
            <w:r>
              <w:rPr>
                <w:sz w:val="18"/>
                <w:szCs w:val="18"/>
              </w:rPr>
              <w:t>действующий</w:t>
            </w:r>
            <w:proofErr w:type="gramEnd"/>
            <w:r>
              <w:rPr>
                <w:sz w:val="18"/>
                <w:szCs w:val="18"/>
              </w:rPr>
              <w:t xml:space="preserve"> на основании</w:t>
            </w:r>
          </w:p>
        </w:tc>
        <w:tc>
          <w:tcPr>
            <w:tcW w:w="3647" w:type="pct"/>
            <w:gridSpan w:val="14"/>
            <w:tcBorders>
              <w:left w:val="nil"/>
              <w:bottom w:val="single" w:sz="4" w:space="0" w:color="auto"/>
              <w:right w:val="nil"/>
            </w:tcBorders>
            <w:shd w:val="clear" w:color="auto" w:fill="auto"/>
            <w:noWrap/>
            <w:vAlign w:val="bottom"/>
          </w:tcPr>
          <w:p w:rsidR="00722F72" w:rsidRPr="00096C43" w:rsidRDefault="00722F72" w:rsidP="00722F72">
            <w:pPr>
              <w:rPr>
                <w:sz w:val="18"/>
                <w:szCs w:val="18"/>
              </w:rPr>
            </w:pPr>
          </w:p>
        </w:tc>
      </w:tr>
      <w:tr w:rsidR="00722F72" w:rsidRPr="00096C43" w:rsidTr="00722F72">
        <w:trPr>
          <w:trHeight w:val="155"/>
        </w:trPr>
        <w:tc>
          <w:tcPr>
            <w:tcW w:w="5000" w:type="pct"/>
            <w:gridSpan w:val="18"/>
            <w:tcBorders>
              <w:left w:val="nil"/>
              <w:bottom w:val="nil"/>
              <w:right w:val="nil"/>
            </w:tcBorders>
            <w:shd w:val="clear" w:color="auto" w:fill="auto"/>
            <w:noWrap/>
          </w:tcPr>
          <w:p w:rsidR="00722F72" w:rsidRPr="00096C43" w:rsidRDefault="00722F72" w:rsidP="00722F72">
            <w:pPr>
              <w:jc w:val="center"/>
              <w:rPr>
                <w:sz w:val="18"/>
                <w:szCs w:val="18"/>
              </w:rPr>
            </w:pPr>
            <w:r>
              <w:rPr>
                <w:sz w:val="18"/>
                <w:szCs w:val="18"/>
              </w:rPr>
              <w:t>(вид документа, дата, номер)</w:t>
            </w:r>
          </w:p>
        </w:tc>
      </w:tr>
      <w:tr w:rsidR="00722F72" w:rsidRPr="00096C43" w:rsidTr="00722F72">
        <w:trPr>
          <w:trHeight w:val="242"/>
        </w:trPr>
        <w:tc>
          <w:tcPr>
            <w:tcW w:w="3207" w:type="pct"/>
            <w:gridSpan w:val="12"/>
            <w:tcBorders>
              <w:top w:val="nil"/>
              <w:left w:val="nil"/>
              <w:bottom w:val="nil"/>
              <w:right w:val="nil"/>
            </w:tcBorders>
            <w:shd w:val="clear" w:color="auto" w:fill="auto"/>
            <w:noWrap/>
            <w:vAlign w:val="bottom"/>
          </w:tcPr>
          <w:p w:rsidR="00722F72" w:rsidRPr="00096C43" w:rsidRDefault="00722F72" w:rsidP="00722F72">
            <w:pPr>
              <w:ind w:right="-410"/>
              <w:rPr>
                <w:sz w:val="18"/>
                <w:szCs w:val="18"/>
              </w:rPr>
            </w:pPr>
            <w:r>
              <w:rPr>
                <w:sz w:val="18"/>
                <w:szCs w:val="18"/>
              </w:rPr>
              <w:t>составили настоящий акт о том, что работы (услуги), выполненные Исполнителем</w:t>
            </w:r>
          </w:p>
        </w:tc>
        <w:tc>
          <w:tcPr>
            <w:tcW w:w="1793" w:type="pct"/>
            <w:gridSpan w:val="6"/>
            <w:tcBorders>
              <w:top w:val="nil"/>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r>
      <w:tr w:rsidR="00722F72" w:rsidRPr="00096C43" w:rsidTr="00722F72">
        <w:trPr>
          <w:trHeight w:val="141"/>
        </w:trPr>
        <w:tc>
          <w:tcPr>
            <w:tcW w:w="5000" w:type="pct"/>
            <w:gridSpan w:val="18"/>
            <w:tcBorders>
              <w:top w:val="nil"/>
              <w:left w:val="nil"/>
              <w:bottom w:val="single" w:sz="4" w:space="0" w:color="auto"/>
              <w:right w:val="nil"/>
            </w:tcBorders>
            <w:shd w:val="clear" w:color="auto" w:fill="auto"/>
            <w:noWrap/>
            <w:vAlign w:val="bottom"/>
          </w:tcPr>
          <w:p w:rsidR="00722F72" w:rsidRPr="00096C43" w:rsidRDefault="00722F72" w:rsidP="00722F72">
            <w:pPr>
              <w:rPr>
                <w:i/>
                <w:iCs/>
                <w:sz w:val="18"/>
                <w:szCs w:val="18"/>
              </w:rPr>
            </w:pPr>
            <w:r>
              <w:rPr>
                <w:i/>
                <w:iCs/>
                <w:sz w:val="18"/>
                <w:szCs w:val="18"/>
              </w:rPr>
              <w:t> </w:t>
            </w:r>
          </w:p>
        </w:tc>
      </w:tr>
      <w:tr w:rsidR="00722F72" w:rsidRPr="00096C43" w:rsidTr="00722F72">
        <w:trPr>
          <w:trHeight w:val="242"/>
        </w:trPr>
        <w:tc>
          <w:tcPr>
            <w:tcW w:w="5000" w:type="pct"/>
            <w:gridSpan w:val="18"/>
            <w:tcBorders>
              <w:top w:val="single" w:sz="4" w:space="0" w:color="auto"/>
              <w:left w:val="nil"/>
              <w:right w:val="nil"/>
            </w:tcBorders>
            <w:shd w:val="clear" w:color="auto" w:fill="auto"/>
            <w:noWrap/>
          </w:tcPr>
          <w:p w:rsidR="00722F72" w:rsidRPr="00096C43" w:rsidRDefault="00722F72" w:rsidP="00722F72">
            <w:pPr>
              <w:jc w:val="center"/>
              <w:rPr>
                <w:sz w:val="18"/>
                <w:szCs w:val="18"/>
              </w:rPr>
            </w:pPr>
            <w:r>
              <w:rPr>
                <w:sz w:val="18"/>
                <w:szCs w:val="18"/>
              </w:rPr>
              <w:t>(наименование работ (услуг, этапа))</w:t>
            </w:r>
          </w:p>
        </w:tc>
      </w:tr>
      <w:tr w:rsidR="00722F72" w:rsidRPr="00096C43" w:rsidTr="00722F72">
        <w:trPr>
          <w:trHeight w:val="242"/>
        </w:trPr>
        <w:tc>
          <w:tcPr>
            <w:tcW w:w="5000" w:type="pct"/>
            <w:gridSpan w:val="18"/>
            <w:tcBorders>
              <w:left w:val="nil"/>
              <w:bottom w:val="single" w:sz="4" w:space="0" w:color="auto"/>
              <w:right w:val="nil"/>
            </w:tcBorders>
            <w:shd w:val="clear" w:color="auto" w:fill="auto"/>
            <w:noWrap/>
            <w:vAlign w:val="bottom"/>
          </w:tcPr>
          <w:p w:rsidR="00722F72" w:rsidRPr="00096C43" w:rsidRDefault="00722F72" w:rsidP="00722F72">
            <w:pPr>
              <w:rPr>
                <w:iCs/>
                <w:sz w:val="18"/>
                <w:szCs w:val="18"/>
              </w:rPr>
            </w:pPr>
            <w:r>
              <w:rPr>
                <w:iCs/>
                <w:sz w:val="18"/>
                <w:szCs w:val="18"/>
              </w:rPr>
              <w:t xml:space="preserve">в период с «___» «__________» 20___ г. по «___» «__________» 20___ г. </w:t>
            </w:r>
            <w:proofErr w:type="gramStart"/>
            <w:r>
              <w:rPr>
                <w:iCs/>
                <w:sz w:val="18"/>
                <w:szCs w:val="18"/>
              </w:rPr>
              <w:t>по</w:t>
            </w:r>
            <w:proofErr w:type="gramEnd"/>
          </w:p>
        </w:tc>
      </w:tr>
      <w:tr w:rsidR="00722F72" w:rsidRPr="00096C43" w:rsidTr="00722F72">
        <w:trPr>
          <w:trHeight w:val="242"/>
        </w:trPr>
        <w:tc>
          <w:tcPr>
            <w:tcW w:w="5000" w:type="pct"/>
            <w:gridSpan w:val="18"/>
            <w:tcBorders>
              <w:left w:val="nil"/>
              <w:bottom w:val="single" w:sz="4" w:space="0" w:color="auto"/>
              <w:right w:val="nil"/>
            </w:tcBorders>
            <w:shd w:val="clear" w:color="auto" w:fill="auto"/>
            <w:noWrap/>
            <w:vAlign w:val="bottom"/>
          </w:tcPr>
          <w:p w:rsidR="00722F72" w:rsidRPr="00096C43" w:rsidRDefault="00722F72" w:rsidP="00722F72">
            <w:pPr>
              <w:rPr>
                <w:i/>
                <w:iCs/>
                <w:sz w:val="18"/>
                <w:szCs w:val="18"/>
              </w:rPr>
            </w:pPr>
            <w:r>
              <w:rPr>
                <w:i/>
                <w:iCs/>
                <w:sz w:val="18"/>
                <w:szCs w:val="18"/>
              </w:rPr>
              <w:t> </w:t>
            </w:r>
          </w:p>
        </w:tc>
      </w:tr>
      <w:tr w:rsidR="00722F72" w:rsidRPr="00096C43" w:rsidTr="00722F72">
        <w:trPr>
          <w:trHeight w:val="184"/>
        </w:trPr>
        <w:tc>
          <w:tcPr>
            <w:tcW w:w="2322"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2F72" w:rsidRPr="00096C43" w:rsidRDefault="00722F72" w:rsidP="00722F72">
            <w:pPr>
              <w:jc w:val="center"/>
              <w:rPr>
                <w:sz w:val="16"/>
                <w:szCs w:val="16"/>
              </w:rPr>
            </w:pPr>
            <w:r>
              <w:rPr>
                <w:sz w:val="16"/>
                <w:szCs w:val="16"/>
              </w:rPr>
              <w:t>Наименование видов и этапов выполненных работ (оказанных услуг)</w:t>
            </w:r>
          </w:p>
        </w:tc>
        <w:tc>
          <w:tcPr>
            <w:tcW w:w="447"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22F72" w:rsidRPr="00096C43" w:rsidRDefault="00722F72" w:rsidP="00722F72">
            <w:pPr>
              <w:jc w:val="center"/>
              <w:rPr>
                <w:sz w:val="16"/>
                <w:szCs w:val="16"/>
              </w:rPr>
            </w:pPr>
            <w:r>
              <w:rPr>
                <w:sz w:val="16"/>
                <w:szCs w:val="16"/>
              </w:rPr>
              <w:t xml:space="preserve">ед. </w:t>
            </w:r>
            <w:proofErr w:type="spellStart"/>
            <w:r>
              <w:rPr>
                <w:sz w:val="16"/>
                <w:szCs w:val="16"/>
              </w:rPr>
              <w:t>изм</w:t>
            </w:r>
            <w:proofErr w:type="spellEnd"/>
          </w:p>
        </w:tc>
        <w:tc>
          <w:tcPr>
            <w:tcW w:w="2232" w:type="pct"/>
            <w:gridSpan w:val="7"/>
            <w:tcBorders>
              <w:top w:val="single" w:sz="4" w:space="0" w:color="auto"/>
              <w:left w:val="nil"/>
              <w:bottom w:val="single" w:sz="4" w:space="0" w:color="auto"/>
              <w:right w:val="single" w:sz="4" w:space="0" w:color="000000"/>
            </w:tcBorders>
            <w:shd w:val="clear" w:color="auto" w:fill="auto"/>
            <w:noWrap/>
            <w:vAlign w:val="center"/>
          </w:tcPr>
          <w:p w:rsidR="00722F72" w:rsidRPr="00096C43" w:rsidRDefault="00722F72" w:rsidP="00722F72">
            <w:pPr>
              <w:jc w:val="center"/>
              <w:rPr>
                <w:sz w:val="16"/>
                <w:szCs w:val="16"/>
              </w:rPr>
            </w:pPr>
            <w:r>
              <w:rPr>
                <w:sz w:val="16"/>
                <w:szCs w:val="16"/>
              </w:rPr>
              <w:t>выполнено работ (оказано услуг)</w:t>
            </w:r>
          </w:p>
        </w:tc>
      </w:tr>
      <w:tr w:rsidR="00722F72" w:rsidRPr="00096C43" w:rsidTr="00722F72">
        <w:trPr>
          <w:trHeight w:val="458"/>
        </w:trPr>
        <w:tc>
          <w:tcPr>
            <w:tcW w:w="2322" w:type="pct"/>
            <w:gridSpan w:val="8"/>
            <w:vMerge/>
            <w:tcBorders>
              <w:top w:val="single" w:sz="4" w:space="0" w:color="auto"/>
              <w:left w:val="single" w:sz="4" w:space="0" w:color="auto"/>
              <w:bottom w:val="single" w:sz="4" w:space="0" w:color="auto"/>
              <w:right w:val="single" w:sz="4" w:space="0" w:color="auto"/>
            </w:tcBorders>
            <w:vAlign w:val="center"/>
          </w:tcPr>
          <w:p w:rsidR="00722F72" w:rsidRPr="00096C43" w:rsidRDefault="00722F72" w:rsidP="00722F72">
            <w:pPr>
              <w:rPr>
                <w:sz w:val="16"/>
                <w:szCs w:val="16"/>
              </w:rPr>
            </w:pPr>
          </w:p>
        </w:tc>
        <w:tc>
          <w:tcPr>
            <w:tcW w:w="447" w:type="pct"/>
            <w:gridSpan w:val="3"/>
            <w:vMerge/>
            <w:tcBorders>
              <w:top w:val="single" w:sz="4" w:space="0" w:color="auto"/>
              <w:left w:val="single" w:sz="4" w:space="0" w:color="auto"/>
              <w:bottom w:val="single" w:sz="4" w:space="0" w:color="000000"/>
              <w:right w:val="single" w:sz="4" w:space="0" w:color="000000"/>
            </w:tcBorders>
            <w:vAlign w:val="center"/>
          </w:tcPr>
          <w:p w:rsidR="00722F72" w:rsidRPr="00096C43" w:rsidRDefault="00722F72" w:rsidP="00722F72">
            <w:pPr>
              <w:rPr>
                <w:sz w:val="16"/>
                <w:szCs w:val="16"/>
              </w:rPr>
            </w:pPr>
          </w:p>
        </w:tc>
        <w:tc>
          <w:tcPr>
            <w:tcW w:w="439" w:type="pct"/>
            <w:tcBorders>
              <w:top w:val="nil"/>
              <w:left w:val="nil"/>
              <w:bottom w:val="nil"/>
              <w:right w:val="nil"/>
            </w:tcBorders>
            <w:shd w:val="clear" w:color="auto" w:fill="auto"/>
            <w:noWrap/>
            <w:vAlign w:val="center"/>
          </w:tcPr>
          <w:p w:rsidR="00722F72" w:rsidRPr="00096C43" w:rsidRDefault="00722F72" w:rsidP="00722F72">
            <w:pPr>
              <w:jc w:val="center"/>
              <w:rPr>
                <w:sz w:val="16"/>
                <w:szCs w:val="16"/>
              </w:rPr>
            </w:pPr>
            <w:r>
              <w:rPr>
                <w:sz w:val="16"/>
                <w:szCs w:val="16"/>
              </w:rPr>
              <w:t>количество</w:t>
            </w:r>
          </w:p>
        </w:tc>
        <w:tc>
          <w:tcPr>
            <w:tcW w:w="599"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22F72" w:rsidRPr="00096C43" w:rsidRDefault="00722F72" w:rsidP="00722F72">
            <w:pPr>
              <w:jc w:val="center"/>
              <w:rPr>
                <w:sz w:val="16"/>
                <w:szCs w:val="16"/>
              </w:rPr>
            </w:pPr>
            <w:r>
              <w:rPr>
                <w:sz w:val="16"/>
                <w:szCs w:val="16"/>
              </w:rPr>
              <w:t>цена за единицу,</w:t>
            </w:r>
            <w:r>
              <w:rPr>
                <w:sz w:val="16"/>
                <w:szCs w:val="16"/>
              </w:rPr>
              <w:br/>
              <w:t>руб.</w:t>
            </w:r>
          </w:p>
        </w:tc>
        <w:tc>
          <w:tcPr>
            <w:tcW w:w="490" w:type="pct"/>
            <w:tcBorders>
              <w:top w:val="single" w:sz="4" w:space="0" w:color="auto"/>
              <w:left w:val="nil"/>
              <w:bottom w:val="single" w:sz="4" w:space="0" w:color="auto"/>
              <w:right w:val="single" w:sz="4" w:space="0" w:color="000000"/>
            </w:tcBorders>
            <w:shd w:val="clear" w:color="auto" w:fill="auto"/>
            <w:noWrap/>
            <w:vAlign w:val="center"/>
          </w:tcPr>
          <w:p w:rsidR="00722F72" w:rsidRPr="00096C43" w:rsidRDefault="00722F72" w:rsidP="00722F72">
            <w:pPr>
              <w:jc w:val="center"/>
              <w:rPr>
                <w:sz w:val="16"/>
                <w:szCs w:val="16"/>
              </w:rPr>
            </w:pPr>
            <w:r>
              <w:rPr>
                <w:sz w:val="16"/>
                <w:szCs w:val="16"/>
              </w:rPr>
              <w:t>стоимость без НДС, руб.</w:t>
            </w:r>
          </w:p>
        </w:tc>
        <w:tc>
          <w:tcPr>
            <w:tcW w:w="259" w:type="pct"/>
            <w:tcBorders>
              <w:top w:val="single" w:sz="4" w:space="0" w:color="auto"/>
              <w:left w:val="nil"/>
              <w:bottom w:val="single" w:sz="4" w:space="0" w:color="auto"/>
              <w:right w:val="single" w:sz="4" w:space="0" w:color="000000"/>
            </w:tcBorders>
            <w:shd w:val="clear" w:color="auto" w:fill="auto"/>
            <w:vAlign w:val="center"/>
          </w:tcPr>
          <w:p w:rsidR="00722F72" w:rsidRPr="00096C43" w:rsidRDefault="00722F72" w:rsidP="00722F72">
            <w:pPr>
              <w:jc w:val="center"/>
              <w:rPr>
                <w:sz w:val="16"/>
                <w:szCs w:val="16"/>
              </w:rPr>
            </w:pPr>
            <w:r>
              <w:rPr>
                <w:sz w:val="16"/>
                <w:szCs w:val="16"/>
              </w:rPr>
              <w:t>НДС, руб.</w:t>
            </w:r>
          </w:p>
        </w:tc>
        <w:tc>
          <w:tcPr>
            <w:tcW w:w="442" w:type="pct"/>
            <w:tcBorders>
              <w:top w:val="single" w:sz="4" w:space="0" w:color="auto"/>
              <w:left w:val="nil"/>
              <w:bottom w:val="single" w:sz="4" w:space="0" w:color="auto"/>
              <w:right w:val="single" w:sz="4" w:space="0" w:color="000000"/>
            </w:tcBorders>
            <w:shd w:val="clear" w:color="auto" w:fill="auto"/>
            <w:vAlign w:val="center"/>
          </w:tcPr>
          <w:p w:rsidR="00722F72" w:rsidRPr="00096C43" w:rsidRDefault="00722F72" w:rsidP="00722F72">
            <w:pPr>
              <w:jc w:val="center"/>
              <w:rPr>
                <w:sz w:val="16"/>
                <w:szCs w:val="16"/>
              </w:rPr>
            </w:pPr>
            <w:r>
              <w:rPr>
                <w:sz w:val="16"/>
                <w:szCs w:val="16"/>
              </w:rPr>
              <w:t>стоимость с НДС, руб.</w:t>
            </w:r>
          </w:p>
        </w:tc>
      </w:tr>
      <w:tr w:rsidR="00722F72" w:rsidRPr="00096C43" w:rsidTr="00722F72">
        <w:trPr>
          <w:trHeight w:val="140"/>
        </w:trPr>
        <w:tc>
          <w:tcPr>
            <w:tcW w:w="2322"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447" w:type="pct"/>
            <w:gridSpan w:val="3"/>
            <w:tcBorders>
              <w:top w:val="single" w:sz="4" w:space="0" w:color="auto"/>
              <w:left w:val="nil"/>
              <w:bottom w:val="single" w:sz="4" w:space="0" w:color="auto"/>
              <w:right w:val="single" w:sz="4" w:space="0" w:color="000000"/>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439" w:type="pct"/>
            <w:tcBorders>
              <w:top w:val="single" w:sz="4" w:space="0" w:color="auto"/>
              <w:left w:val="nil"/>
              <w:bottom w:val="single" w:sz="4" w:space="0" w:color="auto"/>
              <w:right w:val="single" w:sz="4" w:space="0" w:color="auto"/>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599" w:type="pct"/>
            <w:gridSpan w:val="3"/>
            <w:tcBorders>
              <w:top w:val="single" w:sz="4" w:space="0" w:color="auto"/>
              <w:left w:val="nil"/>
              <w:bottom w:val="single" w:sz="4" w:space="0" w:color="auto"/>
              <w:right w:val="single" w:sz="4" w:space="0" w:color="auto"/>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490" w:type="pct"/>
            <w:tcBorders>
              <w:top w:val="single" w:sz="4" w:space="0" w:color="auto"/>
              <w:left w:val="nil"/>
              <w:bottom w:val="single" w:sz="4" w:space="0" w:color="auto"/>
              <w:right w:val="single" w:sz="4" w:space="0" w:color="auto"/>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259" w:type="pct"/>
            <w:tcBorders>
              <w:top w:val="single" w:sz="4" w:space="0" w:color="auto"/>
              <w:left w:val="nil"/>
              <w:bottom w:val="single" w:sz="4" w:space="0" w:color="auto"/>
              <w:right w:val="single" w:sz="4" w:space="0" w:color="auto"/>
            </w:tcBorders>
            <w:shd w:val="clear" w:color="auto" w:fill="auto"/>
            <w:vAlign w:val="bottom"/>
          </w:tcPr>
          <w:p w:rsidR="00722F72" w:rsidRPr="00096C43" w:rsidRDefault="00722F72" w:rsidP="00722F72">
            <w:pPr>
              <w:jc w:val="center"/>
              <w:rPr>
                <w:b/>
                <w:bCs/>
                <w:sz w:val="18"/>
                <w:szCs w:val="18"/>
              </w:rPr>
            </w:pPr>
          </w:p>
        </w:tc>
        <w:tc>
          <w:tcPr>
            <w:tcW w:w="442" w:type="pct"/>
            <w:tcBorders>
              <w:top w:val="single" w:sz="4" w:space="0" w:color="auto"/>
              <w:left w:val="nil"/>
              <w:bottom w:val="single" w:sz="4" w:space="0" w:color="auto"/>
              <w:right w:val="single" w:sz="4" w:space="0" w:color="auto"/>
            </w:tcBorders>
            <w:shd w:val="clear" w:color="auto" w:fill="auto"/>
            <w:vAlign w:val="bottom"/>
          </w:tcPr>
          <w:p w:rsidR="00722F72" w:rsidRPr="00096C43" w:rsidRDefault="00722F72" w:rsidP="00722F72">
            <w:pPr>
              <w:jc w:val="center"/>
              <w:rPr>
                <w:b/>
                <w:bCs/>
                <w:sz w:val="18"/>
                <w:szCs w:val="18"/>
              </w:rPr>
            </w:pPr>
          </w:p>
        </w:tc>
      </w:tr>
      <w:tr w:rsidR="00722F72" w:rsidRPr="00096C43" w:rsidTr="00722F72">
        <w:trPr>
          <w:trHeight w:val="184"/>
        </w:trPr>
        <w:tc>
          <w:tcPr>
            <w:tcW w:w="2322" w:type="pct"/>
            <w:gridSpan w:val="8"/>
            <w:tcBorders>
              <w:top w:val="nil"/>
              <w:left w:val="nil"/>
              <w:bottom w:val="nil"/>
              <w:right w:val="nil"/>
            </w:tcBorders>
            <w:shd w:val="clear" w:color="auto" w:fill="auto"/>
            <w:noWrap/>
            <w:vAlign w:val="bottom"/>
          </w:tcPr>
          <w:p w:rsidR="00722F72" w:rsidRPr="00096C43" w:rsidRDefault="00722F72" w:rsidP="00722F72">
            <w:pPr>
              <w:jc w:val="right"/>
              <w:rPr>
                <w:i/>
                <w:iCs/>
                <w:sz w:val="18"/>
                <w:szCs w:val="18"/>
              </w:rPr>
            </w:pPr>
          </w:p>
        </w:tc>
        <w:tc>
          <w:tcPr>
            <w:tcW w:w="447" w:type="pct"/>
            <w:gridSpan w:val="3"/>
            <w:tcBorders>
              <w:top w:val="nil"/>
              <w:left w:val="nil"/>
              <w:bottom w:val="nil"/>
              <w:right w:val="nil"/>
            </w:tcBorders>
            <w:shd w:val="clear" w:color="auto" w:fill="auto"/>
            <w:noWrap/>
            <w:vAlign w:val="bottom"/>
          </w:tcPr>
          <w:p w:rsidR="00722F72" w:rsidRPr="00096C43" w:rsidRDefault="00722F72" w:rsidP="00722F72">
            <w:pPr>
              <w:jc w:val="right"/>
              <w:rPr>
                <w:i/>
                <w:iCs/>
                <w:sz w:val="18"/>
                <w:szCs w:val="18"/>
              </w:rPr>
            </w:pPr>
          </w:p>
        </w:tc>
        <w:tc>
          <w:tcPr>
            <w:tcW w:w="439" w:type="pct"/>
            <w:tcBorders>
              <w:top w:val="nil"/>
              <w:left w:val="nil"/>
              <w:bottom w:val="nil"/>
              <w:right w:val="nil"/>
            </w:tcBorders>
            <w:shd w:val="clear" w:color="auto" w:fill="auto"/>
            <w:noWrap/>
            <w:vAlign w:val="bottom"/>
          </w:tcPr>
          <w:p w:rsidR="00722F72" w:rsidRPr="00096C43" w:rsidRDefault="00722F72" w:rsidP="00722F72">
            <w:pPr>
              <w:jc w:val="center"/>
              <w:rPr>
                <w:i/>
                <w:iCs/>
                <w:sz w:val="18"/>
                <w:szCs w:val="18"/>
              </w:rPr>
            </w:pPr>
          </w:p>
        </w:tc>
        <w:tc>
          <w:tcPr>
            <w:tcW w:w="599" w:type="pct"/>
            <w:gridSpan w:val="3"/>
            <w:tcBorders>
              <w:top w:val="single" w:sz="4" w:space="0" w:color="auto"/>
              <w:left w:val="nil"/>
              <w:bottom w:val="nil"/>
              <w:right w:val="nil"/>
            </w:tcBorders>
            <w:shd w:val="clear" w:color="auto" w:fill="auto"/>
            <w:noWrap/>
            <w:vAlign w:val="bottom"/>
          </w:tcPr>
          <w:p w:rsidR="00722F72" w:rsidRPr="00096C43" w:rsidRDefault="00722F72" w:rsidP="00722F72">
            <w:pPr>
              <w:jc w:val="right"/>
              <w:rPr>
                <w:i/>
                <w:iCs/>
                <w:sz w:val="18"/>
                <w:szCs w:val="18"/>
              </w:rPr>
            </w:pPr>
            <w:r>
              <w:rPr>
                <w:i/>
                <w:iCs/>
                <w:sz w:val="18"/>
                <w:szCs w:val="18"/>
              </w:rPr>
              <w:t xml:space="preserve"> Итого </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259" w:type="pct"/>
            <w:tcBorders>
              <w:top w:val="single" w:sz="4" w:space="0" w:color="auto"/>
              <w:left w:val="single" w:sz="4" w:space="0" w:color="auto"/>
              <w:bottom w:val="single" w:sz="4" w:space="0" w:color="auto"/>
              <w:right w:val="single" w:sz="4" w:space="0" w:color="auto"/>
            </w:tcBorders>
            <w:shd w:val="clear" w:color="auto" w:fill="auto"/>
            <w:vAlign w:val="bottom"/>
          </w:tcPr>
          <w:p w:rsidR="00722F72" w:rsidRPr="00096C43" w:rsidRDefault="00722F72" w:rsidP="00722F72">
            <w:pPr>
              <w:jc w:val="center"/>
              <w:rPr>
                <w:b/>
                <w:bCs/>
                <w:sz w:val="18"/>
                <w:szCs w:val="18"/>
              </w:rPr>
            </w:pPr>
          </w:p>
        </w:tc>
        <w:tc>
          <w:tcPr>
            <w:tcW w:w="442" w:type="pct"/>
            <w:tcBorders>
              <w:top w:val="single" w:sz="4" w:space="0" w:color="auto"/>
              <w:left w:val="single" w:sz="4" w:space="0" w:color="auto"/>
              <w:bottom w:val="single" w:sz="4" w:space="0" w:color="auto"/>
              <w:right w:val="single" w:sz="4" w:space="0" w:color="auto"/>
            </w:tcBorders>
            <w:shd w:val="clear" w:color="auto" w:fill="auto"/>
            <w:vAlign w:val="bottom"/>
          </w:tcPr>
          <w:p w:rsidR="00722F72" w:rsidRPr="00096C43" w:rsidRDefault="00722F72" w:rsidP="00722F72">
            <w:pPr>
              <w:jc w:val="center"/>
              <w:rPr>
                <w:b/>
                <w:bCs/>
                <w:sz w:val="18"/>
                <w:szCs w:val="18"/>
              </w:rPr>
            </w:pPr>
          </w:p>
        </w:tc>
      </w:tr>
      <w:tr w:rsidR="00722F72" w:rsidRPr="00096C43" w:rsidTr="00722F72">
        <w:trPr>
          <w:trHeight w:val="299"/>
        </w:trPr>
        <w:tc>
          <w:tcPr>
            <w:tcW w:w="969" w:type="pct"/>
            <w:gridSpan w:val="3"/>
            <w:tcBorders>
              <w:top w:val="nil"/>
              <w:left w:val="nil"/>
              <w:bottom w:val="nil"/>
              <w:right w:val="nil"/>
            </w:tcBorders>
            <w:shd w:val="clear" w:color="auto" w:fill="auto"/>
            <w:noWrap/>
            <w:vAlign w:val="bottom"/>
          </w:tcPr>
          <w:p w:rsidR="00722F72" w:rsidRPr="00096C43" w:rsidRDefault="00722F72" w:rsidP="00722F72">
            <w:pPr>
              <w:ind w:right="-386"/>
              <w:rPr>
                <w:sz w:val="18"/>
                <w:szCs w:val="18"/>
              </w:rPr>
            </w:pPr>
            <w:r>
              <w:rPr>
                <w:sz w:val="18"/>
                <w:szCs w:val="18"/>
              </w:rPr>
              <w:t>соответствуют  условиям</w:t>
            </w:r>
          </w:p>
        </w:tc>
        <w:tc>
          <w:tcPr>
            <w:tcW w:w="4031" w:type="pct"/>
            <w:gridSpan w:val="15"/>
            <w:tcBorders>
              <w:top w:val="nil"/>
              <w:left w:val="nil"/>
              <w:bottom w:val="single" w:sz="4" w:space="0" w:color="auto"/>
              <w:right w:val="nil"/>
            </w:tcBorders>
            <w:shd w:val="clear" w:color="auto" w:fill="auto"/>
            <w:vAlign w:val="bottom"/>
          </w:tcPr>
          <w:p w:rsidR="00722F72" w:rsidRPr="00096C43" w:rsidRDefault="00722F72" w:rsidP="00722F72">
            <w:pPr>
              <w:rPr>
                <w:sz w:val="18"/>
                <w:szCs w:val="18"/>
              </w:rPr>
            </w:pPr>
          </w:p>
        </w:tc>
      </w:tr>
      <w:tr w:rsidR="00722F72" w:rsidRPr="00096C43" w:rsidTr="00722F72">
        <w:trPr>
          <w:trHeight w:val="299"/>
        </w:trPr>
        <w:tc>
          <w:tcPr>
            <w:tcW w:w="969" w:type="pct"/>
            <w:gridSpan w:val="3"/>
            <w:tcBorders>
              <w:top w:val="nil"/>
              <w:left w:val="nil"/>
              <w:right w:val="nil"/>
            </w:tcBorders>
            <w:shd w:val="clear" w:color="auto" w:fill="auto"/>
            <w:noWrap/>
            <w:vAlign w:val="bottom"/>
          </w:tcPr>
          <w:p w:rsidR="00722F72" w:rsidRPr="00096C43" w:rsidRDefault="00722F72" w:rsidP="00722F72">
            <w:pPr>
              <w:rPr>
                <w:sz w:val="18"/>
                <w:szCs w:val="18"/>
              </w:rPr>
            </w:pPr>
          </w:p>
        </w:tc>
        <w:tc>
          <w:tcPr>
            <w:tcW w:w="4031" w:type="pct"/>
            <w:gridSpan w:val="15"/>
            <w:tcBorders>
              <w:top w:val="single" w:sz="4" w:space="0" w:color="auto"/>
              <w:left w:val="nil"/>
              <w:right w:val="nil"/>
            </w:tcBorders>
            <w:shd w:val="clear" w:color="auto" w:fill="auto"/>
          </w:tcPr>
          <w:p w:rsidR="00722F72" w:rsidRPr="00096C43" w:rsidRDefault="00722F72" w:rsidP="00722F72">
            <w:pPr>
              <w:jc w:val="center"/>
              <w:rPr>
                <w:sz w:val="18"/>
                <w:szCs w:val="18"/>
              </w:rPr>
            </w:pPr>
            <w:r>
              <w:rPr>
                <w:sz w:val="18"/>
                <w:szCs w:val="18"/>
              </w:rPr>
              <w:t>договора (</w:t>
            </w:r>
            <w:proofErr w:type="gramStart"/>
            <w:r>
              <w:rPr>
                <w:sz w:val="18"/>
                <w:szCs w:val="18"/>
              </w:rPr>
              <w:t>наряд-заказа</w:t>
            </w:r>
            <w:proofErr w:type="gramEnd"/>
            <w:r>
              <w:rPr>
                <w:sz w:val="18"/>
                <w:szCs w:val="18"/>
              </w:rPr>
              <w:t>)</w:t>
            </w:r>
          </w:p>
        </w:tc>
      </w:tr>
      <w:tr w:rsidR="00722F72" w:rsidRPr="00096C43" w:rsidTr="00722F72">
        <w:trPr>
          <w:trHeight w:val="199"/>
        </w:trPr>
        <w:tc>
          <w:tcPr>
            <w:tcW w:w="1949" w:type="pct"/>
            <w:gridSpan w:val="6"/>
            <w:tcBorders>
              <w:top w:val="nil"/>
              <w:left w:val="nil"/>
              <w:bottom w:val="nil"/>
              <w:right w:val="nil"/>
            </w:tcBorders>
            <w:shd w:val="clear" w:color="auto" w:fill="auto"/>
            <w:noWrap/>
            <w:vAlign w:val="bottom"/>
          </w:tcPr>
          <w:p w:rsidR="00722F72" w:rsidRPr="00096C43" w:rsidRDefault="00722F72" w:rsidP="00722F72">
            <w:pPr>
              <w:rPr>
                <w:sz w:val="18"/>
                <w:szCs w:val="18"/>
              </w:rPr>
            </w:pPr>
            <w:r>
              <w:rPr>
                <w:sz w:val="18"/>
                <w:szCs w:val="18"/>
              </w:rPr>
              <w:t>Работу сдал:</w:t>
            </w: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232" w:type="pct"/>
            <w:gridSpan w:val="7"/>
            <w:tcBorders>
              <w:top w:val="nil"/>
              <w:left w:val="nil"/>
              <w:bottom w:val="nil"/>
              <w:right w:val="nil"/>
            </w:tcBorders>
            <w:shd w:val="clear" w:color="auto" w:fill="auto"/>
            <w:noWrap/>
            <w:vAlign w:val="bottom"/>
          </w:tcPr>
          <w:p w:rsidR="00722F72" w:rsidRPr="00096C43" w:rsidRDefault="00722F72" w:rsidP="00722F72">
            <w:pPr>
              <w:rPr>
                <w:sz w:val="18"/>
                <w:szCs w:val="18"/>
              </w:rPr>
            </w:pPr>
            <w:r>
              <w:rPr>
                <w:sz w:val="18"/>
                <w:szCs w:val="18"/>
              </w:rPr>
              <w:t>Работу принял:</w:t>
            </w:r>
          </w:p>
        </w:tc>
      </w:tr>
      <w:tr w:rsidR="00722F72" w:rsidRPr="00096C43" w:rsidTr="00722F72">
        <w:trPr>
          <w:trHeight w:val="199"/>
        </w:trPr>
        <w:tc>
          <w:tcPr>
            <w:tcW w:w="1949" w:type="pct"/>
            <w:gridSpan w:val="6"/>
            <w:tcBorders>
              <w:top w:val="nil"/>
              <w:left w:val="nil"/>
              <w:bottom w:val="nil"/>
              <w:right w:val="nil"/>
            </w:tcBorders>
            <w:shd w:val="clear" w:color="auto" w:fill="auto"/>
            <w:noWrap/>
            <w:vAlign w:val="bottom"/>
          </w:tcPr>
          <w:p w:rsidR="00722F72" w:rsidRPr="00096C43" w:rsidRDefault="00722F72" w:rsidP="00722F72">
            <w:pPr>
              <w:rPr>
                <w:sz w:val="18"/>
                <w:szCs w:val="18"/>
              </w:rPr>
            </w:pPr>
            <w:r>
              <w:rPr>
                <w:sz w:val="18"/>
                <w:szCs w:val="18"/>
              </w:rPr>
              <w:t>ИСПОЛНИТЕЛЬ</w:t>
            </w: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232" w:type="pct"/>
            <w:gridSpan w:val="7"/>
            <w:tcBorders>
              <w:top w:val="nil"/>
              <w:left w:val="nil"/>
              <w:bottom w:val="nil"/>
              <w:right w:val="nil"/>
            </w:tcBorders>
            <w:shd w:val="clear" w:color="auto" w:fill="auto"/>
            <w:noWrap/>
            <w:vAlign w:val="bottom"/>
          </w:tcPr>
          <w:p w:rsidR="00722F72" w:rsidRPr="00096C43" w:rsidRDefault="00722F72" w:rsidP="00722F72">
            <w:pPr>
              <w:rPr>
                <w:sz w:val="18"/>
                <w:szCs w:val="18"/>
              </w:rPr>
            </w:pPr>
            <w:r>
              <w:rPr>
                <w:sz w:val="18"/>
                <w:szCs w:val="18"/>
              </w:rPr>
              <w:t>ЗАКАЗЧИК</w:t>
            </w:r>
          </w:p>
        </w:tc>
      </w:tr>
      <w:tr w:rsidR="00722F72" w:rsidRPr="00096C43" w:rsidTr="00722F72">
        <w:trPr>
          <w:trHeight w:val="114"/>
        </w:trPr>
        <w:tc>
          <w:tcPr>
            <w:tcW w:w="2322" w:type="pct"/>
            <w:gridSpan w:val="8"/>
            <w:tcBorders>
              <w:top w:val="nil"/>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c>
          <w:tcPr>
            <w:tcW w:w="153" w:type="pct"/>
            <w:tcBorders>
              <w:top w:val="nil"/>
              <w:left w:val="nil"/>
              <w:bottom w:val="nil"/>
              <w:right w:val="nil"/>
            </w:tcBorders>
            <w:shd w:val="clear" w:color="auto" w:fill="auto"/>
            <w:noWrap/>
            <w:vAlign w:val="bottom"/>
          </w:tcPr>
          <w:p w:rsidR="00722F72" w:rsidRPr="00096C43" w:rsidRDefault="00722F72" w:rsidP="00722F72">
            <w:pPr>
              <w:rPr>
                <w:i/>
                <w:iCs/>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i/>
                <w:iCs/>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232" w:type="pct"/>
            <w:gridSpan w:val="7"/>
            <w:tcBorders>
              <w:top w:val="nil"/>
              <w:left w:val="nil"/>
              <w:bottom w:val="single" w:sz="4" w:space="0" w:color="auto"/>
              <w:right w:val="nil"/>
            </w:tcBorders>
            <w:shd w:val="clear" w:color="auto" w:fill="auto"/>
            <w:noWrap/>
            <w:vAlign w:val="bottom"/>
          </w:tcPr>
          <w:p w:rsidR="00722F72" w:rsidRPr="00096C43" w:rsidRDefault="00722F72" w:rsidP="00722F72">
            <w:pPr>
              <w:jc w:val="center"/>
              <w:rPr>
                <w:b/>
                <w:bCs/>
                <w:sz w:val="18"/>
                <w:szCs w:val="18"/>
              </w:rPr>
            </w:pPr>
            <w:r>
              <w:rPr>
                <w:b/>
                <w:bCs/>
                <w:sz w:val="18"/>
                <w:szCs w:val="18"/>
              </w:rPr>
              <w:t> </w:t>
            </w:r>
          </w:p>
        </w:tc>
      </w:tr>
      <w:tr w:rsidR="00722F72" w:rsidRPr="00096C43" w:rsidTr="00722F72">
        <w:trPr>
          <w:trHeight w:val="184"/>
        </w:trPr>
        <w:tc>
          <w:tcPr>
            <w:tcW w:w="2322" w:type="pct"/>
            <w:gridSpan w:val="8"/>
            <w:tcBorders>
              <w:top w:val="single" w:sz="4" w:space="0" w:color="auto"/>
              <w:left w:val="nil"/>
              <w:bottom w:val="nil"/>
              <w:right w:val="nil"/>
            </w:tcBorders>
            <w:shd w:val="clear" w:color="auto" w:fill="auto"/>
            <w:noWrap/>
            <w:vAlign w:val="bottom"/>
          </w:tcPr>
          <w:p w:rsidR="00722F72" w:rsidRPr="00096C43" w:rsidRDefault="00722F72" w:rsidP="00722F72">
            <w:pPr>
              <w:jc w:val="center"/>
              <w:rPr>
                <w:sz w:val="18"/>
                <w:szCs w:val="18"/>
              </w:rPr>
            </w:pPr>
            <w:r>
              <w:rPr>
                <w:sz w:val="18"/>
                <w:szCs w:val="18"/>
              </w:rPr>
              <w:t>(должность)</w:t>
            </w:r>
          </w:p>
        </w:tc>
        <w:tc>
          <w:tcPr>
            <w:tcW w:w="15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2232" w:type="pct"/>
            <w:gridSpan w:val="7"/>
            <w:tcBorders>
              <w:top w:val="nil"/>
              <w:left w:val="nil"/>
              <w:bottom w:val="nil"/>
              <w:right w:val="nil"/>
            </w:tcBorders>
            <w:shd w:val="clear" w:color="auto" w:fill="auto"/>
            <w:noWrap/>
            <w:vAlign w:val="bottom"/>
          </w:tcPr>
          <w:p w:rsidR="00722F72" w:rsidRPr="00096C43" w:rsidRDefault="00722F72" w:rsidP="00722F72">
            <w:pPr>
              <w:jc w:val="center"/>
              <w:rPr>
                <w:sz w:val="18"/>
                <w:szCs w:val="18"/>
              </w:rPr>
            </w:pPr>
            <w:r>
              <w:rPr>
                <w:sz w:val="18"/>
                <w:szCs w:val="18"/>
              </w:rPr>
              <w:t>(должность)</w:t>
            </w:r>
          </w:p>
        </w:tc>
      </w:tr>
      <w:tr w:rsidR="00722F72" w:rsidRPr="00096C43" w:rsidTr="00722F72">
        <w:trPr>
          <w:trHeight w:val="83"/>
        </w:trPr>
        <w:tc>
          <w:tcPr>
            <w:tcW w:w="1353" w:type="pct"/>
            <w:gridSpan w:val="4"/>
            <w:tcBorders>
              <w:top w:val="nil"/>
              <w:left w:val="nil"/>
              <w:bottom w:val="single" w:sz="4" w:space="0" w:color="auto"/>
              <w:right w:val="nil"/>
            </w:tcBorders>
            <w:shd w:val="clear" w:color="auto" w:fill="auto"/>
            <w:noWrap/>
            <w:vAlign w:val="bottom"/>
          </w:tcPr>
          <w:p w:rsidR="00722F72" w:rsidRPr="00096C43" w:rsidRDefault="00722F72" w:rsidP="00722F72">
            <w:pPr>
              <w:jc w:val="center"/>
              <w:rPr>
                <w:i/>
                <w:iCs/>
                <w:sz w:val="18"/>
                <w:szCs w:val="18"/>
                <w:u w:val="single"/>
              </w:rPr>
            </w:pPr>
          </w:p>
        </w:tc>
        <w:tc>
          <w:tcPr>
            <w:tcW w:w="112" w:type="pct"/>
            <w:tcBorders>
              <w:top w:val="nil"/>
              <w:left w:val="nil"/>
              <w:bottom w:val="nil"/>
              <w:right w:val="nil"/>
            </w:tcBorders>
            <w:shd w:val="clear" w:color="auto" w:fill="auto"/>
            <w:noWrap/>
            <w:vAlign w:val="bottom"/>
          </w:tcPr>
          <w:p w:rsidR="00722F72" w:rsidRPr="00096C43" w:rsidRDefault="00722F72" w:rsidP="00722F72">
            <w:pPr>
              <w:jc w:val="center"/>
              <w:rPr>
                <w:i/>
                <w:iCs/>
                <w:sz w:val="18"/>
                <w:szCs w:val="18"/>
                <w:u w:val="single"/>
              </w:rPr>
            </w:pPr>
          </w:p>
        </w:tc>
        <w:tc>
          <w:tcPr>
            <w:tcW w:w="857" w:type="pct"/>
            <w:gridSpan w:val="3"/>
            <w:tcBorders>
              <w:top w:val="nil"/>
              <w:left w:val="nil"/>
              <w:bottom w:val="single" w:sz="4" w:space="0" w:color="auto"/>
              <w:right w:val="nil"/>
            </w:tcBorders>
            <w:shd w:val="clear" w:color="auto" w:fill="auto"/>
            <w:noWrap/>
            <w:vAlign w:val="bottom"/>
          </w:tcPr>
          <w:p w:rsidR="00722F72" w:rsidRPr="00096C43" w:rsidRDefault="00722F72" w:rsidP="00722F72">
            <w:pPr>
              <w:rPr>
                <w:i/>
                <w:iCs/>
                <w:sz w:val="18"/>
                <w:szCs w:val="18"/>
              </w:rPr>
            </w:pPr>
            <w:r>
              <w:rPr>
                <w:i/>
                <w:iCs/>
                <w:sz w:val="18"/>
                <w:szCs w:val="18"/>
              </w:rPr>
              <w:t> </w:t>
            </w:r>
          </w:p>
        </w:tc>
        <w:tc>
          <w:tcPr>
            <w:tcW w:w="153" w:type="pct"/>
            <w:tcBorders>
              <w:top w:val="nil"/>
              <w:left w:val="nil"/>
              <w:bottom w:val="nil"/>
              <w:right w:val="nil"/>
            </w:tcBorders>
            <w:shd w:val="clear" w:color="auto" w:fill="auto"/>
            <w:noWrap/>
            <w:vAlign w:val="bottom"/>
          </w:tcPr>
          <w:p w:rsidR="00722F72" w:rsidRPr="00096C43" w:rsidRDefault="00722F72" w:rsidP="00722F72">
            <w:pPr>
              <w:rPr>
                <w:i/>
                <w:iCs/>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i/>
                <w:iCs/>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803" w:type="pct"/>
            <w:gridSpan w:val="3"/>
            <w:tcBorders>
              <w:top w:val="nil"/>
              <w:left w:val="nil"/>
              <w:bottom w:val="single" w:sz="4" w:space="0" w:color="auto"/>
              <w:right w:val="nil"/>
            </w:tcBorders>
            <w:shd w:val="clear" w:color="auto" w:fill="auto"/>
            <w:noWrap/>
            <w:vAlign w:val="bottom"/>
          </w:tcPr>
          <w:p w:rsidR="00722F72" w:rsidRPr="00096C43" w:rsidRDefault="00722F72" w:rsidP="00722F72">
            <w:pPr>
              <w:jc w:val="center"/>
              <w:rPr>
                <w:i/>
                <w:iCs/>
                <w:sz w:val="18"/>
                <w:szCs w:val="18"/>
                <w:u w:val="single"/>
              </w:rPr>
            </w:pPr>
          </w:p>
        </w:tc>
        <w:tc>
          <w:tcPr>
            <w:tcW w:w="235" w:type="pct"/>
            <w:tcBorders>
              <w:top w:val="nil"/>
              <w:left w:val="nil"/>
              <w:bottom w:val="nil"/>
              <w:right w:val="nil"/>
            </w:tcBorders>
            <w:shd w:val="clear" w:color="auto" w:fill="auto"/>
            <w:noWrap/>
            <w:vAlign w:val="bottom"/>
          </w:tcPr>
          <w:p w:rsidR="00722F72" w:rsidRPr="00096C43" w:rsidRDefault="00722F72" w:rsidP="00722F72">
            <w:pPr>
              <w:jc w:val="center"/>
              <w:rPr>
                <w:i/>
                <w:iCs/>
                <w:sz w:val="18"/>
                <w:szCs w:val="18"/>
                <w:u w:val="single"/>
              </w:rPr>
            </w:pPr>
          </w:p>
        </w:tc>
        <w:tc>
          <w:tcPr>
            <w:tcW w:w="1190" w:type="pct"/>
            <w:gridSpan w:val="3"/>
            <w:tcBorders>
              <w:top w:val="nil"/>
              <w:left w:val="nil"/>
              <w:bottom w:val="single" w:sz="4" w:space="0" w:color="auto"/>
              <w:right w:val="nil"/>
            </w:tcBorders>
            <w:shd w:val="clear" w:color="auto" w:fill="auto"/>
            <w:noWrap/>
            <w:vAlign w:val="bottom"/>
          </w:tcPr>
          <w:p w:rsidR="00722F72" w:rsidRPr="00096C43" w:rsidRDefault="00722F72" w:rsidP="00722F72">
            <w:pPr>
              <w:rPr>
                <w:i/>
                <w:iCs/>
                <w:sz w:val="18"/>
                <w:szCs w:val="18"/>
              </w:rPr>
            </w:pPr>
            <w:r>
              <w:rPr>
                <w:i/>
                <w:iCs/>
                <w:sz w:val="18"/>
                <w:szCs w:val="18"/>
              </w:rPr>
              <w:t> </w:t>
            </w:r>
          </w:p>
        </w:tc>
      </w:tr>
      <w:tr w:rsidR="00722F72" w:rsidRPr="00096C43" w:rsidTr="00722F72">
        <w:trPr>
          <w:trHeight w:val="213"/>
        </w:trPr>
        <w:tc>
          <w:tcPr>
            <w:tcW w:w="1353" w:type="pct"/>
            <w:gridSpan w:val="4"/>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r>
              <w:rPr>
                <w:sz w:val="16"/>
                <w:szCs w:val="16"/>
              </w:rPr>
              <w:t>(подпись)</w:t>
            </w:r>
          </w:p>
        </w:tc>
        <w:tc>
          <w:tcPr>
            <w:tcW w:w="112"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p>
        </w:tc>
        <w:tc>
          <w:tcPr>
            <w:tcW w:w="857" w:type="pct"/>
            <w:gridSpan w:val="3"/>
            <w:tcBorders>
              <w:top w:val="nil"/>
              <w:left w:val="nil"/>
              <w:bottom w:val="nil"/>
              <w:right w:val="nil"/>
            </w:tcBorders>
            <w:shd w:val="clear" w:color="auto" w:fill="auto"/>
            <w:noWrap/>
            <w:vAlign w:val="bottom"/>
          </w:tcPr>
          <w:p w:rsidR="00722F72" w:rsidRPr="00096C43" w:rsidRDefault="00722F72" w:rsidP="00722F72">
            <w:pPr>
              <w:jc w:val="center"/>
              <w:rPr>
                <w:sz w:val="14"/>
                <w:szCs w:val="14"/>
              </w:rPr>
            </w:pPr>
            <w:r>
              <w:rPr>
                <w:sz w:val="14"/>
                <w:szCs w:val="14"/>
              </w:rPr>
              <w:t>(расшифровка подписи)</w:t>
            </w:r>
          </w:p>
        </w:tc>
        <w:tc>
          <w:tcPr>
            <w:tcW w:w="153" w:type="pct"/>
            <w:tcBorders>
              <w:top w:val="nil"/>
              <w:left w:val="nil"/>
              <w:bottom w:val="nil"/>
              <w:right w:val="nil"/>
            </w:tcBorders>
            <w:shd w:val="clear" w:color="auto" w:fill="auto"/>
            <w:noWrap/>
            <w:vAlign w:val="bottom"/>
          </w:tcPr>
          <w:p w:rsidR="00722F72" w:rsidRPr="00096C43" w:rsidRDefault="00722F72" w:rsidP="00722F72">
            <w:pPr>
              <w:jc w:val="center"/>
              <w:rPr>
                <w:sz w:val="18"/>
                <w:szCs w:val="18"/>
              </w:rPr>
            </w:pPr>
          </w:p>
        </w:tc>
        <w:tc>
          <w:tcPr>
            <w:tcW w:w="111" w:type="pct"/>
            <w:tcBorders>
              <w:top w:val="nil"/>
              <w:left w:val="nil"/>
              <w:bottom w:val="nil"/>
              <w:right w:val="nil"/>
            </w:tcBorders>
            <w:shd w:val="clear" w:color="auto" w:fill="auto"/>
            <w:noWrap/>
            <w:vAlign w:val="bottom"/>
          </w:tcPr>
          <w:p w:rsidR="00722F72" w:rsidRPr="00096C43" w:rsidRDefault="00722F72" w:rsidP="00722F72">
            <w:pPr>
              <w:jc w:val="center"/>
              <w:rPr>
                <w:sz w:val="18"/>
                <w:szCs w:val="18"/>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8"/>
                <w:szCs w:val="18"/>
              </w:rPr>
            </w:pPr>
          </w:p>
        </w:tc>
        <w:tc>
          <w:tcPr>
            <w:tcW w:w="803" w:type="pct"/>
            <w:gridSpan w:val="3"/>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r>
              <w:rPr>
                <w:sz w:val="16"/>
                <w:szCs w:val="16"/>
              </w:rPr>
              <w:t>(подпись)</w:t>
            </w:r>
          </w:p>
        </w:tc>
        <w:tc>
          <w:tcPr>
            <w:tcW w:w="235"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p>
        </w:tc>
        <w:tc>
          <w:tcPr>
            <w:tcW w:w="1190" w:type="pct"/>
            <w:gridSpan w:val="3"/>
            <w:tcBorders>
              <w:top w:val="single" w:sz="4" w:space="0" w:color="auto"/>
              <w:left w:val="nil"/>
              <w:bottom w:val="nil"/>
              <w:right w:val="nil"/>
            </w:tcBorders>
            <w:shd w:val="clear" w:color="auto" w:fill="auto"/>
            <w:noWrap/>
            <w:vAlign w:val="bottom"/>
          </w:tcPr>
          <w:p w:rsidR="00722F72" w:rsidRPr="00096C43" w:rsidRDefault="00722F72" w:rsidP="00722F72">
            <w:pPr>
              <w:jc w:val="center"/>
              <w:rPr>
                <w:sz w:val="16"/>
                <w:szCs w:val="16"/>
              </w:rPr>
            </w:pPr>
            <w:r>
              <w:rPr>
                <w:sz w:val="16"/>
                <w:szCs w:val="16"/>
              </w:rPr>
              <w:t>(расшифровка подписи)</w:t>
            </w:r>
          </w:p>
        </w:tc>
      </w:tr>
      <w:tr w:rsidR="00722F72" w:rsidRPr="00096C43" w:rsidTr="00722F72">
        <w:trPr>
          <w:trHeight w:val="242"/>
        </w:trPr>
        <w:tc>
          <w:tcPr>
            <w:tcW w:w="629"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r>
              <w:rPr>
                <w:sz w:val="16"/>
                <w:szCs w:val="16"/>
              </w:rPr>
              <w:t>М.П.</w:t>
            </w:r>
          </w:p>
        </w:tc>
        <w:tc>
          <w:tcPr>
            <w:tcW w:w="724" w:type="pct"/>
            <w:gridSpan w:val="3"/>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112"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484"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373" w:type="pct"/>
            <w:gridSpan w:val="2"/>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153"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111"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183"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439"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r>
              <w:rPr>
                <w:sz w:val="16"/>
                <w:szCs w:val="16"/>
              </w:rPr>
              <w:t>М.П.</w:t>
            </w:r>
          </w:p>
        </w:tc>
        <w:tc>
          <w:tcPr>
            <w:tcW w:w="253"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p>
        </w:tc>
        <w:tc>
          <w:tcPr>
            <w:tcW w:w="111" w:type="pct"/>
            <w:tcBorders>
              <w:top w:val="nil"/>
              <w:left w:val="nil"/>
              <w:bottom w:val="nil"/>
              <w:right w:val="nil"/>
            </w:tcBorders>
            <w:shd w:val="clear" w:color="auto" w:fill="auto"/>
            <w:noWrap/>
            <w:vAlign w:val="bottom"/>
          </w:tcPr>
          <w:p w:rsidR="00722F72" w:rsidRPr="00096C43" w:rsidRDefault="00722F72" w:rsidP="00722F72">
            <w:pPr>
              <w:jc w:val="center"/>
              <w:rPr>
                <w:sz w:val="16"/>
                <w:szCs w:val="16"/>
              </w:rPr>
            </w:pPr>
          </w:p>
        </w:tc>
        <w:tc>
          <w:tcPr>
            <w:tcW w:w="235"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490" w:type="pct"/>
            <w:tcBorders>
              <w:top w:val="nil"/>
              <w:left w:val="nil"/>
              <w:bottom w:val="nil"/>
              <w:right w:val="nil"/>
            </w:tcBorders>
            <w:shd w:val="clear" w:color="auto" w:fill="auto"/>
            <w:noWrap/>
            <w:vAlign w:val="bottom"/>
          </w:tcPr>
          <w:p w:rsidR="00722F72" w:rsidRPr="00096C43" w:rsidRDefault="00722F72" w:rsidP="00722F72">
            <w:pPr>
              <w:rPr>
                <w:sz w:val="16"/>
                <w:szCs w:val="16"/>
              </w:rPr>
            </w:pPr>
          </w:p>
        </w:tc>
        <w:tc>
          <w:tcPr>
            <w:tcW w:w="701" w:type="pct"/>
            <w:gridSpan w:val="2"/>
            <w:tcBorders>
              <w:top w:val="nil"/>
              <w:left w:val="nil"/>
              <w:bottom w:val="nil"/>
              <w:right w:val="nil"/>
            </w:tcBorders>
            <w:shd w:val="clear" w:color="auto" w:fill="auto"/>
            <w:noWrap/>
            <w:vAlign w:val="bottom"/>
          </w:tcPr>
          <w:p w:rsidR="00722F72" w:rsidRPr="00096C43" w:rsidRDefault="00722F72" w:rsidP="00722F72">
            <w:pPr>
              <w:rPr>
                <w:sz w:val="16"/>
                <w:szCs w:val="16"/>
              </w:rPr>
            </w:pPr>
          </w:p>
        </w:tc>
      </w:tr>
    </w:tbl>
    <w:p w:rsidR="008142A9" w:rsidRDefault="008142A9" w:rsidP="008142A9">
      <w:pPr>
        <w:pBdr>
          <w:bottom w:val="single" w:sz="12" w:space="1" w:color="auto"/>
        </w:pBdr>
        <w:autoSpaceDE w:val="0"/>
        <w:autoSpaceDN w:val="0"/>
        <w:adjustRightInd w:val="0"/>
        <w:spacing w:line="260" w:lineRule="exact"/>
        <w:ind w:right="1"/>
        <w:rPr>
          <w:b/>
        </w:rPr>
      </w:pPr>
      <w:r>
        <w:rPr>
          <w:b/>
        </w:rPr>
        <w:t>Конец ФОРМЫ</w:t>
      </w:r>
    </w:p>
    <w:p w:rsidR="008142A9" w:rsidRDefault="008142A9" w:rsidP="008142A9">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8142A9" w:rsidRPr="00C12F23" w:rsidTr="00423722">
        <w:trPr>
          <w:jc w:val="center"/>
        </w:trPr>
        <w:tc>
          <w:tcPr>
            <w:tcW w:w="4685" w:type="dxa"/>
            <w:shd w:val="clear" w:color="auto" w:fill="auto"/>
          </w:tcPr>
          <w:p w:rsidR="008142A9" w:rsidRPr="003777DC" w:rsidRDefault="008142A9" w:rsidP="00423722">
            <w:pPr>
              <w:rPr>
                <w:bCs/>
              </w:rPr>
            </w:pPr>
            <w:r>
              <w:rPr>
                <w:bCs/>
              </w:rPr>
              <w:t>От имени Заказчика</w:t>
            </w:r>
          </w:p>
          <w:p w:rsidR="008142A9" w:rsidRPr="001B7B43" w:rsidRDefault="008142A9" w:rsidP="00423722">
            <w:pPr>
              <w:rPr>
                <w:sz w:val="22"/>
                <w:szCs w:val="22"/>
              </w:rPr>
            </w:pPr>
          </w:p>
        </w:tc>
        <w:tc>
          <w:tcPr>
            <w:tcW w:w="4671" w:type="dxa"/>
            <w:shd w:val="clear" w:color="auto" w:fill="auto"/>
          </w:tcPr>
          <w:p w:rsidR="008142A9" w:rsidRPr="003777DC" w:rsidRDefault="008142A9" w:rsidP="008142A9">
            <w:pPr>
              <w:rPr>
                <w:sz w:val="22"/>
                <w:szCs w:val="22"/>
              </w:rPr>
            </w:pPr>
            <w:r>
              <w:rPr>
                <w:bCs/>
              </w:rPr>
              <w:t>От имени Исполнителя</w:t>
            </w:r>
          </w:p>
        </w:tc>
      </w:tr>
      <w:tr w:rsidR="008142A9" w:rsidRPr="00C12F23" w:rsidTr="00423722">
        <w:trPr>
          <w:jc w:val="center"/>
        </w:trPr>
        <w:tc>
          <w:tcPr>
            <w:tcW w:w="4685" w:type="dxa"/>
            <w:shd w:val="clear" w:color="auto" w:fill="auto"/>
          </w:tcPr>
          <w:p w:rsidR="008142A9" w:rsidRPr="003777DC" w:rsidRDefault="008142A9" w:rsidP="00423722">
            <w:r>
              <w:t xml:space="preserve">______________ </w:t>
            </w:r>
            <w:r>
              <w:rPr>
                <w:bCs/>
                <w:color w:val="000000"/>
              </w:rPr>
              <w:t>/</w:t>
            </w:r>
            <w:r>
              <w:rPr>
                <w:color w:val="000000"/>
              </w:rPr>
              <w:t>/</w:t>
            </w:r>
          </w:p>
          <w:p w:rsidR="008142A9" w:rsidRPr="003777DC" w:rsidRDefault="008142A9" w:rsidP="00423722">
            <w:r>
              <w:t xml:space="preserve">         </w:t>
            </w:r>
            <w:proofErr w:type="spellStart"/>
            <w:r>
              <w:t>м</w:t>
            </w:r>
            <w:proofErr w:type="gramStart"/>
            <w:r>
              <w:t>.п</w:t>
            </w:r>
            <w:proofErr w:type="spellEnd"/>
            <w:proofErr w:type="gramEnd"/>
          </w:p>
        </w:tc>
        <w:tc>
          <w:tcPr>
            <w:tcW w:w="4671" w:type="dxa"/>
            <w:shd w:val="clear" w:color="auto" w:fill="auto"/>
          </w:tcPr>
          <w:p w:rsidR="008142A9" w:rsidRPr="003777DC" w:rsidRDefault="008142A9" w:rsidP="00423722">
            <w:r>
              <w:t xml:space="preserve">______________ // </w:t>
            </w:r>
          </w:p>
          <w:p w:rsidR="008142A9" w:rsidRPr="003777DC" w:rsidRDefault="008142A9" w:rsidP="00423722">
            <w:r>
              <w:t xml:space="preserve">           </w:t>
            </w:r>
            <w:proofErr w:type="spellStart"/>
            <w:r>
              <w:t>м.п</w:t>
            </w:r>
            <w:proofErr w:type="spellEnd"/>
            <w:r>
              <w:t>.</w:t>
            </w:r>
          </w:p>
        </w:tc>
      </w:tr>
    </w:tbl>
    <w:p w:rsidR="008142A9" w:rsidRDefault="008142A9" w:rsidP="008142A9">
      <w:pPr>
        <w:autoSpaceDE w:val="0"/>
        <w:autoSpaceDN w:val="0"/>
        <w:adjustRightInd w:val="0"/>
        <w:spacing w:line="260" w:lineRule="exact"/>
        <w:ind w:right="1"/>
        <w:rPr>
          <w:b/>
        </w:rPr>
      </w:pPr>
    </w:p>
    <w:p w:rsidR="008142A9" w:rsidRPr="008142A9" w:rsidRDefault="008142A9" w:rsidP="00FA786E">
      <w:pPr>
        <w:jc w:val="right"/>
        <w:outlineLvl w:val="2"/>
      </w:pPr>
      <w:bookmarkStart w:id="36" w:name="OLE_LINK108"/>
      <w:bookmarkStart w:id="37" w:name="OLE_LINK109"/>
      <w:r w:rsidRPr="008142A9">
        <w:t xml:space="preserve">Приложение № 4 </w:t>
      </w:r>
    </w:p>
    <w:p w:rsidR="008142A9" w:rsidRPr="008142A9" w:rsidRDefault="008142A9" w:rsidP="008142A9">
      <w:pPr>
        <w:jc w:val="right"/>
      </w:pPr>
      <w:r w:rsidRPr="008142A9">
        <w:t>к Договору № ____________</w:t>
      </w:r>
    </w:p>
    <w:p w:rsidR="00722F72" w:rsidRPr="008142A9" w:rsidRDefault="008142A9" w:rsidP="008142A9">
      <w:pPr>
        <w:jc w:val="right"/>
      </w:pPr>
      <w:r w:rsidRPr="008142A9">
        <w:t>от «___» ___________ 202__ г.</w:t>
      </w:r>
    </w:p>
    <w:p w:rsidR="00722F72" w:rsidRDefault="00722F72" w:rsidP="00722F72">
      <w:pPr>
        <w:rPr>
          <w:b/>
        </w:rPr>
      </w:pPr>
    </w:p>
    <w:p w:rsidR="008142A9" w:rsidRDefault="008142A9" w:rsidP="00FA786E">
      <w:pPr>
        <w:pBdr>
          <w:bottom w:val="single" w:sz="12" w:space="1" w:color="auto"/>
        </w:pBdr>
        <w:rPr>
          <w:b/>
          <w:spacing w:val="-4"/>
        </w:rPr>
      </w:pPr>
      <w:r>
        <w:rPr>
          <w:b/>
          <w:spacing w:val="-4"/>
        </w:rPr>
        <w:t>ФОРМА</w:t>
      </w:r>
    </w:p>
    <w:p w:rsidR="00722F72" w:rsidRDefault="00722F72" w:rsidP="00FA786E">
      <w:pPr>
        <w:jc w:val="center"/>
        <w:rPr>
          <w:b/>
        </w:rPr>
      </w:pPr>
    </w:p>
    <w:p w:rsidR="00722F72" w:rsidRDefault="00722F72" w:rsidP="00FA786E">
      <w:pPr>
        <w:jc w:val="center"/>
        <w:outlineLvl w:val="3"/>
        <w:rPr>
          <w:b/>
        </w:rPr>
      </w:pPr>
      <w:bookmarkStart w:id="38" w:name="OLE_LINK119"/>
      <w:bookmarkStart w:id="39" w:name="OLE_LINK120"/>
      <w:bookmarkStart w:id="40" w:name="OLE_LINK121"/>
      <w:r>
        <w:rPr>
          <w:b/>
        </w:rPr>
        <w:t>Отчет о выполненных ремонтах  грузовых вагонов</w:t>
      </w:r>
    </w:p>
    <w:bookmarkEnd w:id="38"/>
    <w:bookmarkEnd w:id="39"/>
    <w:bookmarkEnd w:id="40"/>
    <w:p w:rsidR="00722F72" w:rsidRDefault="00722F72" w:rsidP="00722F72">
      <w:pPr>
        <w:jc w:val="center"/>
        <w:rPr>
          <w:b/>
        </w:rPr>
      </w:pPr>
      <w:r>
        <w:rPr>
          <w:b/>
        </w:rPr>
        <w:t>за __________ месяц 20___ г.</w:t>
      </w:r>
    </w:p>
    <w:p w:rsidR="00722F72" w:rsidRDefault="00722F72" w:rsidP="00722F72">
      <w:pPr>
        <w:rPr>
          <w:b/>
        </w:rPr>
      </w:pPr>
    </w:p>
    <w:p w:rsidR="00722F72" w:rsidRDefault="00722F72" w:rsidP="00722F72">
      <w:pPr>
        <w:rPr>
          <w:b/>
        </w:rPr>
      </w:pPr>
    </w:p>
    <w:p w:rsidR="00722F72" w:rsidRDefault="00722F72" w:rsidP="00722F72">
      <w:pPr>
        <w:rPr>
          <w:b/>
        </w:rPr>
      </w:pPr>
      <w:r>
        <w:rPr>
          <w:b/>
        </w:rPr>
        <w:t>«____»_________ 20__ г.</w:t>
      </w:r>
    </w:p>
    <w:p w:rsidR="00722F72" w:rsidRDefault="00722F72" w:rsidP="00722F72">
      <w:pPr>
        <w:rPr>
          <w:b/>
        </w:rPr>
      </w:pPr>
    </w:p>
    <w:tbl>
      <w:tblPr>
        <w:tblStyle w:val="afff4"/>
        <w:tblW w:w="0" w:type="auto"/>
        <w:tblLayout w:type="fixed"/>
        <w:tblLook w:val="04A0" w:firstRow="1" w:lastRow="0" w:firstColumn="1" w:lastColumn="0" w:noHBand="0" w:noVBand="1"/>
      </w:tblPr>
      <w:tblGrid>
        <w:gridCol w:w="675"/>
        <w:gridCol w:w="1134"/>
        <w:gridCol w:w="1418"/>
        <w:gridCol w:w="1559"/>
        <w:gridCol w:w="1418"/>
        <w:gridCol w:w="1842"/>
        <w:gridCol w:w="1701"/>
      </w:tblGrid>
      <w:tr w:rsidR="00722F72" w:rsidTr="000E0A66">
        <w:tc>
          <w:tcPr>
            <w:tcW w:w="675" w:type="dxa"/>
          </w:tcPr>
          <w:p w:rsidR="00722F72" w:rsidRPr="00963082" w:rsidRDefault="00722F72" w:rsidP="00722F72">
            <w:pPr>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34" w:type="dxa"/>
          </w:tcPr>
          <w:p w:rsidR="00722F72" w:rsidRPr="00963082" w:rsidRDefault="00722F72" w:rsidP="00722F72">
            <w:pPr>
              <w:jc w:val="center"/>
              <w:rPr>
                <w:sz w:val="22"/>
                <w:szCs w:val="22"/>
              </w:rPr>
            </w:pPr>
            <w:r>
              <w:rPr>
                <w:sz w:val="22"/>
                <w:szCs w:val="22"/>
              </w:rPr>
              <w:t>Номер грузового вагона</w:t>
            </w:r>
          </w:p>
        </w:tc>
        <w:tc>
          <w:tcPr>
            <w:tcW w:w="1418" w:type="dxa"/>
          </w:tcPr>
          <w:p w:rsidR="00722F72" w:rsidRPr="00963082" w:rsidRDefault="00722F72" w:rsidP="00722F72">
            <w:pPr>
              <w:jc w:val="center"/>
              <w:rPr>
                <w:sz w:val="22"/>
                <w:szCs w:val="22"/>
              </w:rPr>
            </w:pPr>
            <w:r>
              <w:rPr>
                <w:sz w:val="22"/>
                <w:szCs w:val="22"/>
              </w:rPr>
              <w:t>Дата поступления в ремонт</w:t>
            </w:r>
          </w:p>
        </w:tc>
        <w:tc>
          <w:tcPr>
            <w:tcW w:w="1559" w:type="dxa"/>
          </w:tcPr>
          <w:p w:rsidR="00722F72" w:rsidRPr="00963082" w:rsidRDefault="00722F72" w:rsidP="00722F72">
            <w:pPr>
              <w:jc w:val="center"/>
              <w:rPr>
                <w:sz w:val="22"/>
                <w:szCs w:val="22"/>
              </w:rPr>
            </w:pPr>
            <w:r>
              <w:rPr>
                <w:sz w:val="22"/>
                <w:szCs w:val="22"/>
              </w:rPr>
              <w:t xml:space="preserve">Дата выпуска из ремонта </w:t>
            </w:r>
          </w:p>
        </w:tc>
        <w:tc>
          <w:tcPr>
            <w:tcW w:w="1418" w:type="dxa"/>
          </w:tcPr>
          <w:p w:rsidR="00722F72" w:rsidRPr="00963082" w:rsidRDefault="00722F72" w:rsidP="00722F72">
            <w:pPr>
              <w:jc w:val="center"/>
              <w:rPr>
                <w:sz w:val="22"/>
                <w:szCs w:val="22"/>
              </w:rPr>
            </w:pPr>
            <w:r>
              <w:rPr>
                <w:sz w:val="22"/>
                <w:szCs w:val="22"/>
              </w:rPr>
              <w:t>Вид ремонта</w:t>
            </w:r>
          </w:p>
        </w:tc>
        <w:tc>
          <w:tcPr>
            <w:tcW w:w="1842" w:type="dxa"/>
          </w:tcPr>
          <w:p w:rsidR="00722F72" w:rsidRPr="00963082" w:rsidRDefault="00722F72" w:rsidP="00722F72">
            <w:pPr>
              <w:jc w:val="center"/>
              <w:rPr>
                <w:sz w:val="22"/>
                <w:szCs w:val="22"/>
              </w:rPr>
            </w:pPr>
            <w:r>
              <w:rPr>
                <w:sz w:val="22"/>
                <w:szCs w:val="22"/>
              </w:rPr>
              <w:t>Место проведения ремонта</w:t>
            </w:r>
          </w:p>
        </w:tc>
        <w:tc>
          <w:tcPr>
            <w:tcW w:w="1701" w:type="dxa"/>
          </w:tcPr>
          <w:p w:rsidR="00722F72" w:rsidRPr="00F71AB9" w:rsidRDefault="00722F72" w:rsidP="00722F72">
            <w:pPr>
              <w:jc w:val="center"/>
              <w:rPr>
                <w:sz w:val="22"/>
                <w:szCs w:val="22"/>
                <w:highlight w:val="yellow"/>
              </w:rPr>
            </w:pPr>
            <w:r>
              <w:rPr>
                <w:sz w:val="22"/>
                <w:szCs w:val="22"/>
              </w:rPr>
              <w:t xml:space="preserve">Сверхнормативный простой, </w:t>
            </w:r>
            <w:proofErr w:type="spellStart"/>
            <w:r>
              <w:rPr>
                <w:sz w:val="22"/>
                <w:szCs w:val="22"/>
              </w:rPr>
              <w:t>сут</w:t>
            </w:r>
            <w:proofErr w:type="spellEnd"/>
          </w:p>
        </w:tc>
      </w:tr>
      <w:tr w:rsidR="00722F72" w:rsidTr="000E0A66">
        <w:tc>
          <w:tcPr>
            <w:tcW w:w="675" w:type="dxa"/>
          </w:tcPr>
          <w:p w:rsidR="00722F72" w:rsidRDefault="00722F72" w:rsidP="00722F72">
            <w:r>
              <w:t>1.</w:t>
            </w:r>
          </w:p>
        </w:tc>
        <w:tc>
          <w:tcPr>
            <w:tcW w:w="1134" w:type="dxa"/>
          </w:tcPr>
          <w:p w:rsidR="00722F72" w:rsidRDefault="00722F72" w:rsidP="00722F72"/>
        </w:tc>
        <w:tc>
          <w:tcPr>
            <w:tcW w:w="1418" w:type="dxa"/>
          </w:tcPr>
          <w:p w:rsidR="00722F72" w:rsidRDefault="00722F72" w:rsidP="00722F72"/>
        </w:tc>
        <w:tc>
          <w:tcPr>
            <w:tcW w:w="1559" w:type="dxa"/>
          </w:tcPr>
          <w:p w:rsidR="00722F72" w:rsidRDefault="00722F72" w:rsidP="00722F72"/>
        </w:tc>
        <w:tc>
          <w:tcPr>
            <w:tcW w:w="1418" w:type="dxa"/>
          </w:tcPr>
          <w:p w:rsidR="00722F72" w:rsidRDefault="00722F72" w:rsidP="00722F72"/>
        </w:tc>
        <w:tc>
          <w:tcPr>
            <w:tcW w:w="1842" w:type="dxa"/>
          </w:tcPr>
          <w:p w:rsidR="00722F72" w:rsidRDefault="00722F72" w:rsidP="00722F72"/>
        </w:tc>
        <w:tc>
          <w:tcPr>
            <w:tcW w:w="1701" w:type="dxa"/>
          </w:tcPr>
          <w:p w:rsidR="00722F72" w:rsidRPr="00F71AB9" w:rsidRDefault="00722F72" w:rsidP="00722F72">
            <w:pPr>
              <w:rPr>
                <w:highlight w:val="yellow"/>
              </w:rPr>
            </w:pPr>
          </w:p>
        </w:tc>
      </w:tr>
      <w:tr w:rsidR="00722F72" w:rsidTr="000E0A66">
        <w:tc>
          <w:tcPr>
            <w:tcW w:w="675" w:type="dxa"/>
          </w:tcPr>
          <w:p w:rsidR="00722F72" w:rsidRDefault="00722F72" w:rsidP="00722F72">
            <w:r>
              <w:t>…</w:t>
            </w:r>
          </w:p>
        </w:tc>
        <w:tc>
          <w:tcPr>
            <w:tcW w:w="1134" w:type="dxa"/>
          </w:tcPr>
          <w:p w:rsidR="00722F72" w:rsidRDefault="00722F72" w:rsidP="00722F72"/>
        </w:tc>
        <w:tc>
          <w:tcPr>
            <w:tcW w:w="1418" w:type="dxa"/>
          </w:tcPr>
          <w:p w:rsidR="00722F72" w:rsidRDefault="00722F72" w:rsidP="00722F72"/>
        </w:tc>
        <w:tc>
          <w:tcPr>
            <w:tcW w:w="1559" w:type="dxa"/>
          </w:tcPr>
          <w:p w:rsidR="00722F72" w:rsidRDefault="00722F72" w:rsidP="00722F72"/>
        </w:tc>
        <w:tc>
          <w:tcPr>
            <w:tcW w:w="1418" w:type="dxa"/>
          </w:tcPr>
          <w:p w:rsidR="00722F72" w:rsidRDefault="00722F72" w:rsidP="00722F72"/>
        </w:tc>
        <w:tc>
          <w:tcPr>
            <w:tcW w:w="1842" w:type="dxa"/>
          </w:tcPr>
          <w:p w:rsidR="00722F72" w:rsidRDefault="00722F72" w:rsidP="00722F72"/>
        </w:tc>
        <w:tc>
          <w:tcPr>
            <w:tcW w:w="1701" w:type="dxa"/>
          </w:tcPr>
          <w:p w:rsidR="00722F72" w:rsidRPr="00F71AB9" w:rsidRDefault="00722F72" w:rsidP="00722F72">
            <w:pPr>
              <w:rPr>
                <w:highlight w:val="yellow"/>
              </w:rPr>
            </w:pPr>
          </w:p>
        </w:tc>
      </w:tr>
      <w:tr w:rsidR="00722F72" w:rsidTr="000E0A66">
        <w:tc>
          <w:tcPr>
            <w:tcW w:w="675" w:type="dxa"/>
          </w:tcPr>
          <w:p w:rsidR="00722F72" w:rsidRDefault="00722F72" w:rsidP="00722F72"/>
        </w:tc>
        <w:tc>
          <w:tcPr>
            <w:tcW w:w="1134" w:type="dxa"/>
          </w:tcPr>
          <w:p w:rsidR="00722F72" w:rsidRDefault="00722F72" w:rsidP="00722F72"/>
        </w:tc>
        <w:tc>
          <w:tcPr>
            <w:tcW w:w="1418" w:type="dxa"/>
          </w:tcPr>
          <w:p w:rsidR="00722F72" w:rsidRDefault="00722F72" w:rsidP="00722F72"/>
        </w:tc>
        <w:tc>
          <w:tcPr>
            <w:tcW w:w="1559" w:type="dxa"/>
          </w:tcPr>
          <w:p w:rsidR="00722F72" w:rsidRDefault="00722F72" w:rsidP="00722F72"/>
        </w:tc>
        <w:tc>
          <w:tcPr>
            <w:tcW w:w="1418" w:type="dxa"/>
          </w:tcPr>
          <w:p w:rsidR="00722F72" w:rsidRDefault="00722F72" w:rsidP="00722F72"/>
        </w:tc>
        <w:tc>
          <w:tcPr>
            <w:tcW w:w="1842" w:type="dxa"/>
          </w:tcPr>
          <w:p w:rsidR="00722F72" w:rsidRDefault="00722F72" w:rsidP="00722F72"/>
        </w:tc>
        <w:tc>
          <w:tcPr>
            <w:tcW w:w="1701" w:type="dxa"/>
          </w:tcPr>
          <w:p w:rsidR="00722F72" w:rsidRPr="00617F40" w:rsidRDefault="00722F72" w:rsidP="00722F72">
            <w:pPr>
              <w:rPr>
                <w:highlight w:val="yellow"/>
              </w:rPr>
            </w:pPr>
          </w:p>
        </w:tc>
      </w:tr>
    </w:tbl>
    <w:p w:rsidR="00722F72" w:rsidRDefault="00722F72" w:rsidP="00722F72"/>
    <w:p w:rsidR="008142A9" w:rsidRDefault="008142A9" w:rsidP="008142A9">
      <w:pPr>
        <w:rPr>
          <w:b/>
        </w:rPr>
      </w:pPr>
      <w:r>
        <w:rPr>
          <w:bCs/>
          <w:iCs/>
        </w:rPr>
        <w:t>Подписи сторон:</w:t>
      </w:r>
    </w:p>
    <w:p w:rsidR="008142A9" w:rsidRPr="00700602" w:rsidRDefault="008142A9" w:rsidP="008142A9">
      <w:pPr>
        <w:autoSpaceDE w:val="0"/>
        <w:autoSpaceDN w:val="0"/>
        <w:adjustRightInd w:val="0"/>
        <w:spacing w:line="260" w:lineRule="exact"/>
        <w:ind w:right="1" w:firstLine="709"/>
        <w:rPr>
          <w:b/>
        </w:rPr>
      </w:pPr>
    </w:p>
    <w:tbl>
      <w:tblPr>
        <w:tblW w:w="9639" w:type="dxa"/>
        <w:jc w:val="center"/>
        <w:tblLook w:val="04A0" w:firstRow="1" w:lastRow="0" w:firstColumn="1" w:lastColumn="0" w:noHBand="0" w:noVBand="1"/>
      </w:tblPr>
      <w:tblGrid>
        <w:gridCol w:w="4827"/>
        <w:gridCol w:w="4812"/>
      </w:tblGrid>
      <w:tr w:rsidR="008142A9" w:rsidRPr="00700602" w:rsidTr="00423722">
        <w:trPr>
          <w:jc w:val="center"/>
        </w:trPr>
        <w:tc>
          <w:tcPr>
            <w:tcW w:w="4685" w:type="dxa"/>
            <w:shd w:val="clear" w:color="auto" w:fill="auto"/>
          </w:tcPr>
          <w:p w:rsidR="008142A9" w:rsidRPr="003777DC" w:rsidRDefault="008142A9" w:rsidP="00423722">
            <w:pPr>
              <w:autoSpaceDE w:val="0"/>
              <w:autoSpaceDN w:val="0"/>
              <w:adjustRightInd w:val="0"/>
              <w:spacing w:line="260" w:lineRule="exact"/>
              <w:ind w:right="1" w:firstLine="709"/>
              <w:rPr>
                <w:bCs/>
              </w:rPr>
            </w:pPr>
            <w:r>
              <w:rPr>
                <w:bCs/>
              </w:rPr>
              <w:t>От имени Заказчика</w:t>
            </w:r>
          </w:p>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p>
        </w:tc>
        <w:tc>
          <w:tcPr>
            <w:tcW w:w="4671" w:type="dxa"/>
            <w:shd w:val="clear" w:color="auto" w:fill="auto"/>
          </w:tcPr>
          <w:p w:rsidR="008142A9" w:rsidRPr="003777DC" w:rsidRDefault="008142A9" w:rsidP="00423722">
            <w:pPr>
              <w:autoSpaceDE w:val="0"/>
              <w:autoSpaceDN w:val="0"/>
              <w:adjustRightInd w:val="0"/>
              <w:spacing w:line="260" w:lineRule="exact"/>
              <w:ind w:right="1" w:firstLine="709"/>
              <w:rPr>
                <w:bCs/>
              </w:rPr>
            </w:pPr>
            <w:r>
              <w:rPr>
                <w:bCs/>
              </w:rPr>
              <w:t>От имени Исполнителя</w:t>
            </w:r>
          </w:p>
          <w:p w:rsidR="008142A9" w:rsidRPr="003777DC" w:rsidRDefault="008142A9" w:rsidP="00423722">
            <w:pPr>
              <w:autoSpaceDE w:val="0"/>
              <w:autoSpaceDN w:val="0"/>
              <w:adjustRightInd w:val="0"/>
              <w:spacing w:line="260" w:lineRule="exact"/>
              <w:ind w:right="1" w:firstLine="709"/>
            </w:pPr>
          </w:p>
        </w:tc>
      </w:tr>
      <w:tr w:rsidR="008142A9" w:rsidRPr="00700602" w:rsidTr="00423722">
        <w:trPr>
          <w:trHeight w:val="61"/>
          <w:jc w:val="center"/>
        </w:trPr>
        <w:tc>
          <w:tcPr>
            <w:tcW w:w="4685" w:type="dxa"/>
            <w:shd w:val="clear" w:color="auto" w:fill="auto"/>
          </w:tcPr>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r>
              <w:t xml:space="preserve">______________ </w:t>
            </w:r>
            <w:r>
              <w:rPr>
                <w:bCs/>
              </w:rPr>
              <w:t>/</w:t>
            </w:r>
            <w:r>
              <w:t>/</w:t>
            </w:r>
          </w:p>
          <w:p w:rsidR="008142A9" w:rsidRPr="003777DC" w:rsidRDefault="008142A9" w:rsidP="00423722">
            <w:pPr>
              <w:autoSpaceDE w:val="0"/>
              <w:autoSpaceDN w:val="0"/>
              <w:adjustRightInd w:val="0"/>
              <w:spacing w:line="260" w:lineRule="exact"/>
              <w:ind w:right="1" w:firstLine="709"/>
            </w:pPr>
            <w:r>
              <w:t xml:space="preserve">         </w:t>
            </w:r>
            <w:proofErr w:type="spellStart"/>
            <w:r>
              <w:t>м</w:t>
            </w:r>
            <w:proofErr w:type="gramStart"/>
            <w:r>
              <w:t>.п</w:t>
            </w:r>
            <w:proofErr w:type="spellEnd"/>
            <w:proofErr w:type="gramEnd"/>
          </w:p>
        </w:tc>
        <w:tc>
          <w:tcPr>
            <w:tcW w:w="4671" w:type="dxa"/>
            <w:shd w:val="clear" w:color="auto" w:fill="auto"/>
          </w:tcPr>
          <w:p w:rsidR="008142A9" w:rsidRPr="003777DC" w:rsidRDefault="008142A9" w:rsidP="00423722">
            <w:pPr>
              <w:autoSpaceDE w:val="0"/>
              <w:autoSpaceDN w:val="0"/>
              <w:adjustRightInd w:val="0"/>
              <w:spacing w:line="260" w:lineRule="exact"/>
              <w:ind w:right="1" w:firstLine="709"/>
            </w:pPr>
          </w:p>
          <w:p w:rsidR="008142A9" w:rsidRPr="003777DC" w:rsidRDefault="008142A9" w:rsidP="00423722">
            <w:pPr>
              <w:autoSpaceDE w:val="0"/>
              <w:autoSpaceDN w:val="0"/>
              <w:adjustRightInd w:val="0"/>
              <w:spacing w:line="260" w:lineRule="exact"/>
              <w:ind w:right="1" w:firstLine="709"/>
            </w:pPr>
            <w:r>
              <w:t xml:space="preserve">______________ /_/ </w:t>
            </w:r>
          </w:p>
          <w:p w:rsidR="008142A9" w:rsidRPr="003777DC" w:rsidRDefault="008142A9" w:rsidP="00423722">
            <w:pPr>
              <w:autoSpaceDE w:val="0"/>
              <w:autoSpaceDN w:val="0"/>
              <w:adjustRightInd w:val="0"/>
              <w:spacing w:line="260" w:lineRule="exact"/>
              <w:ind w:right="1" w:firstLine="709"/>
            </w:pPr>
            <w:r>
              <w:t xml:space="preserve">           </w:t>
            </w:r>
            <w:proofErr w:type="spellStart"/>
            <w:r>
              <w:t>м.п</w:t>
            </w:r>
            <w:proofErr w:type="spellEnd"/>
            <w:r>
              <w:t>.</w:t>
            </w:r>
          </w:p>
        </w:tc>
      </w:tr>
    </w:tbl>
    <w:p w:rsidR="008142A9" w:rsidRDefault="008142A9" w:rsidP="00722F72"/>
    <w:p w:rsidR="008142A9" w:rsidRDefault="008142A9" w:rsidP="00722F72"/>
    <w:p w:rsidR="008142A9" w:rsidRPr="001366AE" w:rsidRDefault="008142A9" w:rsidP="00722F72"/>
    <w:bookmarkEnd w:id="36"/>
    <w:bookmarkEnd w:id="37"/>
    <w:p w:rsidR="008142A9" w:rsidRDefault="008142A9" w:rsidP="008142A9">
      <w:pPr>
        <w:pBdr>
          <w:bottom w:val="single" w:sz="12" w:space="1" w:color="auto"/>
        </w:pBdr>
        <w:autoSpaceDE w:val="0"/>
        <w:autoSpaceDN w:val="0"/>
        <w:adjustRightInd w:val="0"/>
        <w:spacing w:line="260" w:lineRule="exact"/>
        <w:ind w:right="1"/>
        <w:rPr>
          <w:b/>
        </w:rPr>
      </w:pPr>
      <w:r>
        <w:rPr>
          <w:b/>
        </w:rPr>
        <w:t>Конец ФОРМЫ</w:t>
      </w:r>
    </w:p>
    <w:p w:rsidR="008142A9" w:rsidRDefault="008142A9" w:rsidP="008142A9">
      <w:pPr>
        <w:autoSpaceDE w:val="0"/>
        <w:autoSpaceDN w:val="0"/>
        <w:adjustRightInd w:val="0"/>
        <w:spacing w:line="260" w:lineRule="exact"/>
        <w:ind w:right="1" w:firstLine="709"/>
        <w:rPr>
          <w:b/>
        </w:rPr>
      </w:pPr>
    </w:p>
    <w:p w:rsidR="008142A9" w:rsidRDefault="008142A9" w:rsidP="008142A9">
      <w:pPr>
        <w:autoSpaceDE w:val="0"/>
        <w:autoSpaceDN w:val="0"/>
        <w:adjustRightInd w:val="0"/>
        <w:spacing w:line="260" w:lineRule="exact"/>
        <w:ind w:right="1" w:firstLine="709"/>
        <w:rPr>
          <w:b/>
        </w:rPr>
      </w:pPr>
    </w:p>
    <w:p w:rsidR="008142A9" w:rsidRDefault="008142A9" w:rsidP="008142A9">
      <w:pPr>
        <w:autoSpaceDE w:val="0"/>
        <w:autoSpaceDN w:val="0"/>
        <w:adjustRightInd w:val="0"/>
        <w:spacing w:line="260" w:lineRule="exact"/>
        <w:ind w:right="1" w:firstLine="709"/>
        <w:rPr>
          <w:b/>
        </w:rPr>
      </w:pPr>
    </w:p>
    <w:p w:rsidR="008142A9" w:rsidRDefault="008142A9" w:rsidP="008142A9">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8142A9" w:rsidRPr="00C12F23" w:rsidTr="00423722">
        <w:trPr>
          <w:jc w:val="center"/>
        </w:trPr>
        <w:tc>
          <w:tcPr>
            <w:tcW w:w="4685" w:type="dxa"/>
            <w:shd w:val="clear" w:color="auto" w:fill="auto"/>
          </w:tcPr>
          <w:p w:rsidR="008142A9" w:rsidRPr="003777DC" w:rsidRDefault="008142A9" w:rsidP="00423722">
            <w:pPr>
              <w:rPr>
                <w:bCs/>
              </w:rPr>
            </w:pPr>
            <w:r>
              <w:rPr>
                <w:bCs/>
              </w:rPr>
              <w:t>От имени Заказчика</w:t>
            </w:r>
          </w:p>
          <w:p w:rsidR="008142A9" w:rsidRPr="003777DC" w:rsidRDefault="008142A9" w:rsidP="00423722">
            <w:pPr>
              <w:rPr>
                <w:sz w:val="22"/>
                <w:szCs w:val="22"/>
              </w:rPr>
            </w:pPr>
          </w:p>
          <w:p w:rsidR="008142A9" w:rsidRPr="001B7B43" w:rsidRDefault="008142A9" w:rsidP="00423722">
            <w:pPr>
              <w:rPr>
                <w:sz w:val="22"/>
                <w:szCs w:val="22"/>
              </w:rPr>
            </w:pPr>
          </w:p>
        </w:tc>
        <w:tc>
          <w:tcPr>
            <w:tcW w:w="4671" w:type="dxa"/>
            <w:shd w:val="clear" w:color="auto" w:fill="auto"/>
          </w:tcPr>
          <w:p w:rsidR="008142A9" w:rsidRPr="003777DC" w:rsidRDefault="008142A9" w:rsidP="00423722">
            <w:pPr>
              <w:rPr>
                <w:bCs/>
              </w:rPr>
            </w:pPr>
            <w:r>
              <w:rPr>
                <w:bCs/>
              </w:rPr>
              <w:t>От имени Исполнителя</w:t>
            </w:r>
          </w:p>
          <w:p w:rsidR="008142A9" w:rsidRPr="003777DC" w:rsidRDefault="008142A9" w:rsidP="00423722">
            <w:pPr>
              <w:rPr>
                <w:sz w:val="22"/>
                <w:szCs w:val="22"/>
              </w:rPr>
            </w:pPr>
          </w:p>
        </w:tc>
      </w:tr>
      <w:tr w:rsidR="008142A9" w:rsidRPr="00C12F23" w:rsidTr="00423722">
        <w:trPr>
          <w:jc w:val="center"/>
        </w:trPr>
        <w:tc>
          <w:tcPr>
            <w:tcW w:w="4685" w:type="dxa"/>
            <w:shd w:val="clear" w:color="auto" w:fill="auto"/>
          </w:tcPr>
          <w:p w:rsidR="008142A9" w:rsidRPr="003777DC" w:rsidRDefault="008142A9" w:rsidP="00423722"/>
          <w:p w:rsidR="008142A9" w:rsidRPr="003777DC" w:rsidRDefault="008142A9" w:rsidP="00423722">
            <w:r>
              <w:t xml:space="preserve">______________ </w:t>
            </w:r>
            <w:r>
              <w:rPr>
                <w:bCs/>
                <w:color w:val="000000"/>
              </w:rPr>
              <w:t>/</w:t>
            </w:r>
            <w:r>
              <w:rPr>
                <w:color w:val="000000"/>
              </w:rPr>
              <w:t>/</w:t>
            </w:r>
          </w:p>
          <w:p w:rsidR="008142A9" w:rsidRPr="003777DC" w:rsidRDefault="008142A9" w:rsidP="00423722">
            <w:r>
              <w:t xml:space="preserve">         </w:t>
            </w:r>
            <w:proofErr w:type="spellStart"/>
            <w:r>
              <w:t>м</w:t>
            </w:r>
            <w:proofErr w:type="gramStart"/>
            <w:r>
              <w:t>.п</w:t>
            </w:r>
            <w:proofErr w:type="spellEnd"/>
            <w:proofErr w:type="gramEnd"/>
          </w:p>
        </w:tc>
        <w:tc>
          <w:tcPr>
            <w:tcW w:w="4671" w:type="dxa"/>
            <w:shd w:val="clear" w:color="auto" w:fill="auto"/>
          </w:tcPr>
          <w:p w:rsidR="008142A9" w:rsidRPr="003777DC" w:rsidRDefault="008142A9" w:rsidP="00423722"/>
          <w:p w:rsidR="008142A9" w:rsidRPr="003777DC" w:rsidRDefault="008142A9" w:rsidP="00423722">
            <w:r>
              <w:t xml:space="preserve">______________ // </w:t>
            </w:r>
          </w:p>
          <w:p w:rsidR="008142A9" w:rsidRPr="003777DC" w:rsidRDefault="008142A9" w:rsidP="00423722">
            <w:r>
              <w:t xml:space="preserve">           </w:t>
            </w:r>
            <w:proofErr w:type="spellStart"/>
            <w:r>
              <w:t>м.п</w:t>
            </w:r>
            <w:proofErr w:type="spellEnd"/>
            <w:r>
              <w:t>.</w:t>
            </w:r>
          </w:p>
        </w:tc>
      </w:tr>
    </w:tbl>
    <w:p w:rsidR="00722F72" w:rsidRDefault="00722F72" w:rsidP="00722F72">
      <w:pPr>
        <w:rPr>
          <w:b/>
        </w:rPr>
      </w:pPr>
    </w:p>
    <w:p w:rsidR="00722F72" w:rsidRDefault="00722F72" w:rsidP="00722F72">
      <w:pPr>
        <w:rPr>
          <w:b/>
        </w:rPr>
      </w:pPr>
    </w:p>
    <w:p w:rsidR="00722F72" w:rsidRDefault="00722F72" w:rsidP="00722F72">
      <w:pPr>
        <w:rPr>
          <w:b/>
        </w:rPr>
      </w:pPr>
    </w:p>
    <w:p w:rsidR="00722F72" w:rsidRPr="007450EC" w:rsidRDefault="00722F72" w:rsidP="00722F72">
      <w:pPr>
        <w:rPr>
          <w:b/>
        </w:rPr>
      </w:pPr>
      <w:r>
        <w:rPr>
          <w:b/>
        </w:rPr>
        <w:t xml:space="preserve">                                                                                                           </w:t>
      </w:r>
    </w:p>
    <w:p w:rsidR="00722F72" w:rsidRPr="007450EC" w:rsidRDefault="00722F72" w:rsidP="00722F72">
      <w:pPr>
        <w:ind w:left="2832" w:firstLine="708"/>
        <w:rPr>
          <w:b/>
        </w:rPr>
      </w:pPr>
      <w:r>
        <w:rPr>
          <w:b/>
        </w:rPr>
        <w:t xml:space="preserve">                                                                                                       </w:t>
      </w: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8142A9" w:rsidRPr="008142A9" w:rsidRDefault="00FA786E" w:rsidP="00FA786E">
      <w:pPr>
        <w:jc w:val="right"/>
        <w:outlineLvl w:val="2"/>
      </w:pPr>
      <w:r>
        <w:br w:type="column"/>
      </w:r>
      <w:r w:rsidR="008142A9" w:rsidRPr="008142A9">
        <w:lastRenderedPageBreak/>
        <w:t xml:space="preserve">Приложение № 5 </w:t>
      </w:r>
    </w:p>
    <w:p w:rsidR="008142A9" w:rsidRPr="008142A9" w:rsidRDefault="008142A9" w:rsidP="008142A9">
      <w:pPr>
        <w:jc w:val="right"/>
      </w:pPr>
      <w:r w:rsidRPr="008142A9">
        <w:t>к Договору № ____________</w:t>
      </w:r>
    </w:p>
    <w:p w:rsidR="00722F72" w:rsidRPr="008142A9" w:rsidRDefault="008142A9" w:rsidP="008142A9">
      <w:pPr>
        <w:jc w:val="right"/>
      </w:pPr>
      <w:r w:rsidRPr="008142A9">
        <w:t>от «___» ___________ 202__ г.</w:t>
      </w:r>
    </w:p>
    <w:p w:rsidR="00722F72" w:rsidRDefault="00722F72" w:rsidP="00722F72">
      <w:pPr>
        <w:rPr>
          <w:b/>
        </w:rPr>
      </w:pPr>
    </w:p>
    <w:p w:rsidR="00722F72" w:rsidRDefault="00722F72" w:rsidP="00722F72">
      <w:pPr>
        <w:rPr>
          <w:b/>
        </w:rPr>
      </w:pPr>
    </w:p>
    <w:p w:rsidR="008142A9" w:rsidRDefault="008142A9" w:rsidP="00BE48BF">
      <w:pPr>
        <w:pBdr>
          <w:bottom w:val="single" w:sz="12" w:space="1" w:color="auto"/>
        </w:pBdr>
        <w:rPr>
          <w:b/>
          <w:spacing w:val="-4"/>
        </w:rPr>
      </w:pPr>
      <w:bookmarkStart w:id="41" w:name="OLE_LINK122"/>
      <w:bookmarkStart w:id="42" w:name="OLE_LINK123"/>
      <w:r>
        <w:rPr>
          <w:b/>
          <w:spacing w:val="-4"/>
        </w:rPr>
        <w:t>ФОРМА</w:t>
      </w:r>
    </w:p>
    <w:p w:rsidR="00722F72" w:rsidRDefault="00722F72" w:rsidP="00BE48BF">
      <w:pPr>
        <w:jc w:val="center"/>
        <w:rPr>
          <w:b/>
        </w:rPr>
      </w:pPr>
    </w:p>
    <w:p w:rsidR="00722F72" w:rsidRDefault="00722F72" w:rsidP="00FA786E">
      <w:pPr>
        <w:jc w:val="center"/>
        <w:outlineLvl w:val="3"/>
        <w:rPr>
          <w:b/>
        </w:rPr>
      </w:pPr>
      <w:r>
        <w:rPr>
          <w:b/>
        </w:rPr>
        <w:t>Расчет стоимости услуг по сервисному обслуживанию</w:t>
      </w:r>
    </w:p>
    <w:bookmarkEnd w:id="41"/>
    <w:bookmarkEnd w:id="42"/>
    <w:p w:rsidR="00722F72" w:rsidRPr="001E7F21" w:rsidRDefault="00722F72" w:rsidP="00FA786E">
      <w:pPr>
        <w:jc w:val="center"/>
      </w:pPr>
      <w:r>
        <w:t xml:space="preserve">к Акту оказанных услуг </w:t>
      </w:r>
    </w:p>
    <w:p w:rsidR="00722F72" w:rsidRPr="001E7F21" w:rsidRDefault="00722F72" w:rsidP="00722F72">
      <w:pPr>
        <w:jc w:val="center"/>
      </w:pPr>
      <w:r>
        <w:t>№ ____ от «___»__________ 20__г.</w:t>
      </w:r>
    </w:p>
    <w:p w:rsidR="00722F72" w:rsidRDefault="00722F72" w:rsidP="00722F72">
      <w:pPr>
        <w:rPr>
          <w:b/>
        </w:rPr>
      </w:pPr>
    </w:p>
    <w:p w:rsidR="00722F72" w:rsidRPr="001E7F21" w:rsidRDefault="00722F72" w:rsidP="00722F72">
      <w:r>
        <w:t>«___»__________ 20__ г.</w:t>
      </w:r>
    </w:p>
    <w:p w:rsidR="00722F72" w:rsidRDefault="00722F72" w:rsidP="00722F72">
      <w:pPr>
        <w:rPr>
          <w:b/>
        </w:rPr>
      </w:pPr>
    </w:p>
    <w:tbl>
      <w:tblPr>
        <w:tblStyle w:val="afff4"/>
        <w:tblW w:w="0" w:type="auto"/>
        <w:tblLayout w:type="fixed"/>
        <w:tblLook w:val="04A0" w:firstRow="1" w:lastRow="0" w:firstColumn="1" w:lastColumn="0" w:noHBand="0" w:noVBand="1"/>
      </w:tblPr>
      <w:tblGrid>
        <w:gridCol w:w="575"/>
        <w:gridCol w:w="1484"/>
        <w:gridCol w:w="1168"/>
        <w:gridCol w:w="1417"/>
        <w:gridCol w:w="1701"/>
        <w:gridCol w:w="1560"/>
        <w:gridCol w:w="992"/>
        <w:gridCol w:w="1127"/>
      </w:tblGrid>
      <w:tr w:rsidR="00722F72" w:rsidTr="005B4894">
        <w:tc>
          <w:tcPr>
            <w:tcW w:w="575" w:type="dxa"/>
          </w:tcPr>
          <w:p w:rsidR="00722F72" w:rsidRPr="00D27708" w:rsidRDefault="00722F72" w:rsidP="00722F72">
            <w:pPr>
              <w:jc w:val="center"/>
            </w:pPr>
            <w:r>
              <w:t xml:space="preserve">№ </w:t>
            </w:r>
            <w:proofErr w:type="gramStart"/>
            <w:r>
              <w:t>п</w:t>
            </w:r>
            <w:proofErr w:type="gramEnd"/>
            <w:r>
              <w:t>/п</w:t>
            </w:r>
          </w:p>
        </w:tc>
        <w:tc>
          <w:tcPr>
            <w:tcW w:w="1484" w:type="dxa"/>
          </w:tcPr>
          <w:p w:rsidR="00722F72" w:rsidRPr="00D27708" w:rsidRDefault="00722F72" w:rsidP="00722F72">
            <w:pPr>
              <w:jc w:val="center"/>
            </w:pPr>
            <w:r>
              <w:t>Род подвижного состава</w:t>
            </w:r>
          </w:p>
        </w:tc>
        <w:tc>
          <w:tcPr>
            <w:tcW w:w="1168" w:type="dxa"/>
          </w:tcPr>
          <w:p w:rsidR="00722F72" w:rsidRPr="00D27708" w:rsidRDefault="00722F72" w:rsidP="00722F72">
            <w:pPr>
              <w:jc w:val="center"/>
            </w:pPr>
            <w:r>
              <w:t xml:space="preserve">Сетевой номер </w:t>
            </w:r>
          </w:p>
        </w:tc>
        <w:tc>
          <w:tcPr>
            <w:tcW w:w="1417" w:type="dxa"/>
          </w:tcPr>
          <w:p w:rsidR="00722F72" w:rsidRPr="00D27708" w:rsidRDefault="00722F72" w:rsidP="00722F72">
            <w:pPr>
              <w:jc w:val="center"/>
            </w:pPr>
            <w:r>
              <w:t>Размер суточной ставки сервисного сбора, без НДС, руб.</w:t>
            </w:r>
          </w:p>
        </w:tc>
        <w:tc>
          <w:tcPr>
            <w:tcW w:w="1701" w:type="dxa"/>
          </w:tcPr>
          <w:p w:rsidR="00722F72" w:rsidRPr="00D27708" w:rsidRDefault="00722F72" w:rsidP="00722F72">
            <w:pPr>
              <w:jc w:val="center"/>
            </w:pPr>
            <w:r>
              <w:t>Количество календарных дней сервисного обслуживания в отчетном периоде</w:t>
            </w:r>
          </w:p>
        </w:tc>
        <w:tc>
          <w:tcPr>
            <w:tcW w:w="1560" w:type="dxa"/>
          </w:tcPr>
          <w:p w:rsidR="00722F72" w:rsidRPr="00D27708" w:rsidRDefault="00722F72" w:rsidP="00722F72">
            <w:pPr>
              <w:jc w:val="center"/>
            </w:pPr>
            <w:r>
              <w:t>Стоимость сервисного обслуживания, без НДС, руб.</w:t>
            </w:r>
          </w:p>
        </w:tc>
        <w:tc>
          <w:tcPr>
            <w:tcW w:w="992" w:type="dxa"/>
          </w:tcPr>
          <w:p w:rsidR="00722F72" w:rsidRPr="00D27708" w:rsidRDefault="00722F72" w:rsidP="00722F72">
            <w:pPr>
              <w:jc w:val="center"/>
            </w:pPr>
            <w:r>
              <w:t>НДС, руб.</w:t>
            </w:r>
          </w:p>
        </w:tc>
        <w:tc>
          <w:tcPr>
            <w:tcW w:w="1127" w:type="dxa"/>
          </w:tcPr>
          <w:p w:rsidR="00722F72" w:rsidRPr="00D27708" w:rsidRDefault="00722F72" w:rsidP="00722F72">
            <w:pPr>
              <w:jc w:val="center"/>
            </w:pPr>
            <w:r>
              <w:t>Всего с учетом НДС, руб.</w:t>
            </w:r>
          </w:p>
        </w:tc>
      </w:tr>
      <w:tr w:rsidR="00722F72" w:rsidTr="005B4894">
        <w:tc>
          <w:tcPr>
            <w:tcW w:w="575" w:type="dxa"/>
          </w:tcPr>
          <w:p w:rsidR="00722F72" w:rsidRPr="00881F7E" w:rsidRDefault="00722F72" w:rsidP="00722F72">
            <w:pPr>
              <w:jc w:val="center"/>
            </w:pPr>
            <w:r>
              <w:t>1.</w:t>
            </w:r>
          </w:p>
        </w:tc>
        <w:tc>
          <w:tcPr>
            <w:tcW w:w="1484" w:type="dxa"/>
          </w:tcPr>
          <w:p w:rsidR="00722F72" w:rsidRPr="00881F7E" w:rsidRDefault="00722F72" w:rsidP="00722F72">
            <w:pPr>
              <w:jc w:val="center"/>
            </w:pPr>
          </w:p>
        </w:tc>
        <w:tc>
          <w:tcPr>
            <w:tcW w:w="1168" w:type="dxa"/>
          </w:tcPr>
          <w:p w:rsidR="00722F72" w:rsidRPr="00881F7E" w:rsidRDefault="00722F72" w:rsidP="00722F72">
            <w:pPr>
              <w:jc w:val="center"/>
            </w:pPr>
          </w:p>
        </w:tc>
        <w:tc>
          <w:tcPr>
            <w:tcW w:w="1417" w:type="dxa"/>
          </w:tcPr>
          <w:p w:rsidR="00722F72" w:rsidRPr="00881F7E" w:rsidRDefault="00722F72" w:rsidP="00722F72">
            <w:pPr>
              <w:jc w:val="center"/>
            </w:pPr>
          </w:p>
        </w:tc>
        <w:tc>
          <w:tcPr>
            <w:tcW w:w="1701" w:type="dxa"/>
          </w:tcPr>
          <w:p w:rsidR="00722F72" w:rsidRPr="00881F7E" w:rsidRDefault="00722F72" w:rsidP="00722F72">
            <w:pPr>
              <w:jc w:val="center"/>
            </w:pPr>
          </w:p>
        </w:tc>
        <w:tc>
          <w:tcPr>
            <w:tcW w:w="1560" w:type="dxa"/>
          </w:tcPr>
          <w:p w:rsidR="00722F72" w:rsidRPr="00881F7E" w:rsidRDefault="00722F72" w:rsidP="00722F72">
            <w:pPr>
              <w:jc w:val="center"/>
            </w:pPr>
          </w:p>
        </w:tc>
        <w:tc>
          <w:tcPr>
            <w:tcW w:w="992" w:type="dxa"/>
          </w:tcPr>
          <w:p w:rsidR="00722F72" w:rsidRPr="00881F7E" w:rsidRDefault="00722F72" w:rsidP="00722F72">
            <w:pPr>
              <w:jc w:val="center"/>
            </w:pPr>
          </w:p>
        </w:tc>
        <w:tc>
          <w:tcPr>
            <w:tcW w:w="1127" w:type="dxa"/>
          </w:tcPr>
          <w:p w:rsidR="00722F72" w:rsidRPr="00881F7E" w:rsidRDefault="00722F72" w:rsidP="00722F72">
            <w:pPr>
              <w:jc w:val="center"/>
            </w:pPr>
          </w:p>
        </w:tc>
      </w:tr>
      <w:tr w:rsidR="00722F72" w:rsidTr="005B4894">
        <w:tc>
          <w:tcPr>
            <w:tcW w:w="575" w:type="dxa"/>
          </w:tcPr>
          <w:p w:rsidR="00722F72" w:rsidRPr="00881F7E" w:rsidRDefault="00722F72" w:rsidP="00722F72">
            <w:pPr>
              <w:jc w:val="center"/>
            </w:pPr>
            <w:r>
              <w:t>…</w:t>
            </w:r>
          </w:p>
        </w:tc>
        <w:tc>
          <w:tcPr>
            <w:tcW w:w="1484" w:type="dxa"/>
          </w:tcPr>
          <w:p w:rsidR="00722F72" w:rsidRPr="00881F7E" w:rsidRDefault="00722F72" w:rsidP="00722F72">
            <w:pPr>
              <w:jc w:val="center"/>
            </w:pPr>
          </w:p>
        </w:tc>
        <w:tc>
          <w:tcPr>
            <w:tcW w:w="1168" w:type="dxa"/>
          </w:tcPr>
          <w:p w:rsidR="00722F72" w:rsidRPr="00881F7E" w:rsidRDefault="00722F72" w:rsidP="00722F72">
            <w:pPr>
              <w:jc w:val="center"/>
            </w:pPr>
          </w:p>
        </w:tc>
        <w:tc>
          <w:tcPr>
            <w:tcW w:w="1417" w:type="dxa"/>
          </w:tcPr>
          <w:p w:rsidR="00722F72" w:rsidRPr="00881F7E" w:rsidRDefault="00722F72" w:rsidP="00722F72">
            <w:pPr>
              <w:jc w:val="center"/>
            </w:pPr>
          </w:p>
        </w:tc>
        <w:tc>
          <w:tcPr>
            <w:tcW w:w="1701" w:type="dxa"/>
          </w:tcPr>
          <w:p w:rsidR="00722F72" w:rsidRPr="00881F7E" w:rsidRDefault="00722F72" w:rsidP="00722F72">
            <w:pPr>
              <w:jc w:val="center"/>
            </w:pPr>
          </w:p>
        </w:tc>
        <w:tc>
          <w:tcPr>
            <w:tcW w:w="1560" w:type="dxa"/>
          </w:tcPr>
          <w:p w:rsidR="00722F72" w:rsidRPr="00881F7E" w:rsidRDefault="00722F72" w:rsidP="00722F72">
            <w:pPr>
              <w:jc w:val="center"/>
            </w:pPr>
          </w:p>
        </w:tc>
        <w:tc>
          <w:tcPr>
            <w:tcW w:w="992" w:type="dxa"/>
          </w:tcPr>
          <w:p w:rsidR="00722F72" w:rsidRPr="00881F7E" w:rsidRDefault="00722F72" w:rsidP="00722F72">
            <w:pPr>
              <w:jc w:val="center"/>
            </w:pPr>
          </w:p>
        </w:tc>
        <w:tc>
          <w:tcPr>
            <w:tcW w:w="1127" w:type="dxa"/>
          </w:tcPr>
          <w:p w:rsidR="00722F72" w:rsidRPr="00881F7E" w:rsidRDefault="00722F72" w:rsidP="00722F72">
            <w:pPr>
              <w:jc w:val="center"/>
            </w:pPr>
          </w:p>
        </w:tc>
      </w:tr>
      <w:tr w:rsidR="00722F72" w:rsidTr="005B4894">
        <w:tc>
          <w:tcPr>
            <w:tcW w:w="6345" w:type="dxa"/>
            <w:gridSpan w:val="5"/>
          </w:tcPr>
          <w:p w:rsidR="00722F72" w:rsidRPr="00881F7E" w:rsidRDefault="00722F72" w:rsidP="00722F72">
            <w:r>
              <w:t xml:space="preserve">Итого </w:t>
            </w:r>
          </w:p>
        </w:tc>
        <w:tc>
          <w:tcPr>
            <w:tcW w:w="1560" w:type="dxa"/>
          </w:tcPr>
          <w:p w:rsidR="00722F72" w:rsidRPr="00881F7E" w:rsidRDefault="00722F72" w:rsidP="00722F72">
            <w:pPr>
              <w:jc w:val="center"/>
            </w:pPr>
          </w:p>
        </w:tc>
        <w:tc>
          <w:tcPr>
            <w:tcW w:w="992" w:type="dxa"/>
          </w:tcPr>
          <w:p w:rsidR="00722F72" w:rsidRPr="00881F7E" w:rsidRDefault="00722F72" w:rsidP="00722F72">
            <w:pPr>
              <w:jc w:val="center"/>
            </w:pPr>
          </w:p>
        </w:tc>
        <w:tc>
          <w:tcPr>
            <w:tcW w:w="1127" w:type="dxa"/>
          </w:tcPr>
          <w:p w:rsidR="00722F72" w:rsidRPr="00881F7E" w:rsidRDefault="00722F72" w:rsidP="00722F72">
            <w:pPr>
              <w:jc w:val="center"/>
            </w:pPr>
          </w:p>
        </w:tc>
      </w:tr>
    </w:tbl>
    <w:p w:rsidR="00722F72" w:rsidRDefault="00722F72" w:rsidP="00722F72">
      <w:pPr>
        <w:rPr>
          <w:b/>
        </w:rPr>
      </w:pPr>
    </w:p>
    <w:p w:rsidR="00BE48BF" w:rsidRDefault="00BE48BF" w:rsidP="00BE48BF">
      <w:pPr>
        <w:rPr>
          <w:b/>
        </w:rPr>
      </w:pPr>
      <w:r>
        <w:rPr>
          <w:bCs/>
          <w:iCs/>
        </w:rPr>
        <w:t>Подписи сторон:</w:t>
      </w:r>
    </w:p>
    <w:p w:rsidR="00BE48BF" w:rsidRPr="00700602" w:rsidRDefault="00BE48BF" w:rsidP="00BE48BF">
      <w:pPr>
        <w:autoSpaceDE w:val="0"/>
        <w:autoSpaceDN w:val="0"/>
        <w:adjustRightInd w:val="0"/>
        <w:spacing w:line="260" w:lineRule="exact"/>
        <w:ind w:right="1" w:firstLine="709"/>
        <w:rPr>
          <w:b/>
        </w:rPr>
      </w:pPr>
    </w:p>
    <w:tbl>
      <w:tblPr>
        <w:tblW w:w="9639" w:type="dxa"/>
        <w:jc w:val="center"/>
        <w:tblLook w:val="04A0" w:firstRow="1" w:lastRow="0" w:firstColumn="1" w:lastColumn="0" w:noHBand="0" w:noVBand="1"/>
      </w:tblPr>
      <w:tblGrid>
        <w:gridCol w:w="4827"/>
        <w:gridCol w:w="4812"/>
      </w:tblGrid>
      <w:tr w:rsidR="00BE48BF" w:rsidRPr="00700602" w:rsidTr="00423722">
        <w:trPr>
          <w:jc w:val="center"/>
        </w:trPr>
        <w:tc>
          <w:tcPr>
            <w:tcW w:w="4685" w:type="dxa"/>
            <w:shd w:val="clear" w:color="auto" w:fill="auto"/>
          </w:tcPr>
          <w:p w:rsidR="00BE48BF" w:rsidRPr="003777DC" w:rsidRDefault="00BE48BF" w:rsidP="00423722">
            <w:pPr>
              <w:autoSpaceDE w:val="0"/>
              <w:autoSpaceDN w:val="0"/>
              <w:adjustRightInd w:val="0"/>
              <w:spacing w:line="260" w:lineRule="exact"/>
              <w:ind w:right="1" w:firstLine="709"/>
              <w:rPr>
                <w:bCs/>
              </w:rPr>
            </w:pPr>
            <w:r>
              <w:rPr>
                <w:bCs/>
              </w:rPr>
              <w:t>От имени Заказчика</w:t>
            </w:r>
          </w:p>
          <w:p w:rsidR="00BE48BF" w:rsidRPr="003777DC" w:rsidRDefault="00BE48BF" w:rsidP="00423722">
            <w:pPr>
              <w:autoSpaceDE w:val="0"/>
              <w:autoSpaceDN w:val="0"/>
              <w:adjustRightInd w:val="0"/>
              <w:spacing w:line="260" w:lineRule="exact"/>
              <w:ind w:right="1" w:firstLine="709"/>
            </w:pPr>
          </w:p>
          <w:p w:rsidR="00BE48BF" w:rsidRPr="003777DC" w:rsidRDefault="00BE48BF" w:rsidP="00423722">
            <w:pPr>
              <w:autoSpaceDE w:val="0"/>
              <w:autoSpaceDN w:val="0"/>
              <w:adjustRightInd w:val="0"/>
              <w:spacing w:line="260" w:lineRule="exact"/>
              <w:ind w:right="1" w:firstLine="709"/>
            </w:pPr>
          </w:p>
        </w:tc>
        <w:tc>
          <w:tcPr>
            <w:tcW w:w="4671" w:type="dxa"/>
            <w:shd w:val="clear" w:color="auto" w:fill="auto"/>
          </w:tcPr>
          <w:p w:rsidR="00BE48BF" w:rsidRPr="003777DC" w:rsidRDefault="00BE48BF" w:rsidP="00423722">
            <w:pPr>
              <w:autoSpaceDE w:val="0"/>
              <w:autoSpaceDN w:val="0"/>
              <w:adjustRightInd w:val="0"/>
              <w:spacing w:line="260" w:lineRule="exact"/>
              <w:ind w:right="1" w:firstLine="709"/>
              <w:rPr>
                <w:bCs/>
              </w:rPr>
            </w:pPr>
            <w:r>
              <w:rPr>
                <w:bCs/>
              </w:rPr>
              <w:t>От имени Исполнителя</w:t>
            </w:r>
          </w:p>
          <w:p w:rsidR="00BE48BF" w:rsidRPr="003777DC" w:rsidRDefault="00BE48BF" w:rsidP="00423722">
            <w:pPr>
              <w:autoSpaceDE w:val="0"/>
              <w:autoSpaceDN w:val="0"/>
              <w:adjustRightInd w:val="0"/>
              <w:spacing w:line="260" w:lineRule="exact"/>
              <w:ind w:right="1" w:firstLine="709"/>
            </w:pPr>
          </w:p>
        </w:tc>
      </w:tr>
      <w:tr w:rsidR="00BE48BF" w:rsidRPr="00700602" w:rsidTr="00423722">
        <w:trPr>
          <w:trHeight w:val="61"/>
          <w:jc w:val="center"/>
        </w:trPr>
        <w:tc>
          <w:tcPr>
            <w:tcW w:w="4685" w:type="dxa"/>
            <w:shd w:val="clear" w:color="auto" w:fill="auto"/>
          </w:tcPr>
          <w:p w:rsidR="00BE48BF" w:rsidRPr="003777DC" w:rsidRDefault="00BE48BF" w:rsidP="00423722">
            <w:pPr>
              <w:autoSpaceDE w:val="0"/>
              <w:autoSpaceDN w:val="0"/>
              <w:adjustRightInd w:val="0"/>
              <w:spacing w:line="260" w:lineRule="exact"/>
              <w:ind w:right="1" w:firstLine="709"/>
            </w:pPr>
          </w:p>
          <w:p w:rsidR="00BE48BF" w:rsidRPr="003777DC" w:rsidRDefault="00BE48BF" w:rsidP="00423722">
            <w:pPr>
              <w:autoSpaceDE w:val="0"/>
              <w:autoSpaceDN w:val="0"/>
              <w:adjustRightInd w:val="0"/>
              <w:spacing w:line="260" w:lineRule="exact"/>
              <w:ind w:right="1" w:firstLine="709"/>
            </w:pPr>
            <w:r>
              <w:t xml:space="preserve">______________ </w:t>
            </w:r>
            <w:r>
              <w:rPr>
                <w:bCs/>
              </w:rPr>
              <w:t>/</w:t>
            </w:r>
            <w:r>
              <w:t>/</w:t>
            </w:r>
          </w:p>
          <w:p w:rsidR="00BE48BF" w:rsidRPr="003777DC" w:rsidRDefault="00BE48BF" w:rsidP="00423722">
            <w:pPr>
              <w:autoSpaceDE w:val="0"/>
              <w:autoSpaceDN w:val="0"/>
              <w:adjustRightInd w:val="0"/>
              <w:spacing w:line="260" w:lineRule="exact"/>
              <w:ind w:right="1" w:firstLine="709"/>
            </w:pPr>
            <w:r>
              <w:t xml:space="preserve">         </w:t>
            </w:r>
            <w:proofErr w:type="spellStart"/>
            <w:r>
              <w:t>м</w:t>
            </w:r>
            <w:proofErr w:type="gramStart"/>
            <w:r>
              <w:t>.п</w:t>
            </w:r>
            <w:proofErr w:type="spellEnd"/>
            <w:proofErr w:type="gramEnd"/>
          </w:p>
        </w:tc>
        <w:tc>
          <w:tcPr>
            <w:tcW w:w="4671" w:type="dxa"/>
            <w:shd w:val="clear" w:color="auto" w:fill="auto"/>
          </w:tcPr>
          <w:p w:rsidR="00BE48BF" w:rsidRPr="003777DC" w:rsidRDefault="00BE48BF" w:rsidP="00423722">
            <w:pPr>
              <w:autoSpaceDE w:val="0"/>
              <w:autoSpaceDN w:val="0"/>
              <w:adjustRightInd w:val="0"/>
              <w:spacing w:line="260" w:lineRule="exact"/>
              <w:ind w:right="1" w:firstLine="709"/>
            </w:pPr>
          </w:p>
          <w:p w:rsidR="00BE48BF" w:rsidRPr="003777DC" w:rsidRDefault="00BE48BF" w:rsidP="00423722">
            <w:pPr>
              <w:autoSpaceDE w:val="0"/>
              <w:autoSpaceDN w:val="0"/>
              <w:adjustRightInd w:val="0"/>
              <w:spacing w:line="260" w:lineRule="exact"/>
              <w:ind w:right="1" w:firstLine="709"/>
            </w:pPr>
            <w:r>
              <w:t xml:space="preserve">______________ /_/ </w:t>
            </w:r>
          </w:p>
          <w:p w:rsidR="00BE48BF" w:rsidRPr="003777DC" w:rsidRDefault="00BE48BF" w:rsidP="00423722">
            <w:pPr>
              <w:autoSpaceDE w:val="0"/>
              <w:autoSpaceDN w:val="0"/>
              <w:adjustRightInd w:val="0"/>
              <w:spacing w:line="260" w:lineRule="exact"/>
              <w:ind w:right="1" w:firstLine="709"/>
            </w:pPr>
            <w:r>
              <w:t xml:space="preserve">           </w:t>
            </w:r>
            <w:proofErr w:type="spellStart"/>
            <w:r>
              <w:t>м.п</w:t>
            </w:r>
            <w:proofErr w:type="spellEnd"/>
            <w:r>
              <w:t>.</w:t>
            </w:r>
          </w:p>
        </w:tc>
      </w:tr>
    </w:tbl>
    <w:p w:rsidR="00BE48BF" w:rsidRDefault="00BE48BF" w:rsidP="00BE48BF"/>
    <w:p w:rsidR="00BE48BF" w:rsidRDefault="00BE48BF" w:rsidP="00BE48BF"/>
    <w:p w:rsidR="00BE48BF" w:rsidRPr="001366AE" w:rsidRDefault="00BE48BF" w:rsidP="00BE48BF"/>
    <w:p w:rsidR="00BE48BF" w:rsidRDefault="00BE48BF" w:rsidP="00BE48BF">
      <w:pPr>
        <w:pBdr>
          <w:bottom w:val="single" w:sz="12" w:space="1" w:color="auto"/>
        </w:pBdr>
        <w:autoSpaceDE w:val="0"/>
        <w:autoSpaceDN w:val="0"/>
        <w:adjustRightInd w:val="0"/>
        <w:spacing w:line="260" w:lineRule="exact"/>
        <w:ind w:right="1"/>
        <w:rPr>
          <w:b/>
        </w:rPr>
      </w:pPr>
      <w:r>
        <w:rPr>
          <w:b/>
        </w:rPr>
        <w:t>Конец ФОРМЫ</w:t>
      </w:r>
    </w:p>
    <w:p w:rsidR="00BE48BF" w:rsidRDefault="00BE48BF" w:rsidP="00BE48BF">
      <w:pPr>
        <w:autoSpaceDE w:val="0"/>
        <w:autoSpaceDN w:val="0"/>
        <w:adjustRightInd w:val="0"/>
        <w:spacing w:line="260" w:lineRule="exact"/>
        <w:ind w:right="1" w:firstLine="709"/>
        <w:rPr>
          <w:b/>
        </w:rPr>
      </w:pPr>
    </w:p>
    <w:p w:rsidR="00BE48BF" w:rsidRDefault="00BE48BF" w:rsidP="00BE48BF">
      <w:pPr>
        <w:autoSpaceDE w:val="0"/>
        <w:autoSpaceDN w:val="0"/>
        <w:adjustRightInd w:val="0"/>
        <w:spacing w:line="260" w:lineRule="exact"/>
        <w:ind w:right="1" w:firstLine="709"/>
        <w:rPr>
          <w:b/>
        </w:rPr>
      </w:pPr>
    </w:p>
    <w:p w:rsidR="00BE48BF" w:rsidRDefault="00BE48BF" w:rsidP="00BE48BF">
      <w:pPr>
        <w:autoSpaceDE w:val="0"/>
        <w:autoSpaceDN w:val="0"/>
        <w:adjustRightInd w:val="0"/>
        <w:spacing w:line="260" w:lineRule="exact"/>
        <w:ind w:right="1" w:firstLine="709"/>
        <w:rPr>
          <w:b/>
        </w:rPr>
      </w:pPr>
    </w:p>
    <w:p w:rsidR="00BE48BF" w:rsidRDefault="00BE48BF" w:rsidP="00BE48BF">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BE48BF" w:rsidRPr="00C12F23" w:rsidTr="00423722">
        <w:trPr>
          <w:jc w:val="center"/>
        </w:trPr>
        <w:tc>
          <w:tcPr>
            <w:tcW w:w="4685" w:type="dxa"/>
            <w:shd w:val="clear" w:color="auto" w:fill="auto"/>
          </w:tcPr>
          <w:p w:rsidR="00BE48BF" w:rsidRPr="003777DC" w:rsidRDefault="00BE48BF" w:rsidP="00423722">
            <w:pPr>
              <w:rPr>
                <w:bCs/>
              </w:rPr>
            </w:pPr>
            <w:r>
              <w:rPr>
                <w:bCs/>
              </w:rPr>
              <w:t>От имени Заказчика</w:t>
            </w:r>
          </w:p>
          <w:p w:rsidR="00BE48BF" w:rsidRPr="003777DC" w:rsidRDefault="00BE48BF" w:rsidP="00423722">
            <w:pPr>
              <w:rPr>
                <w:sz w:val="22"/>
                <w:szCs w:val="22"/>
              </w:rPr>
            </w:pPr>
          </w:p>
          <w:p w:rsidR="00BE48BF" w:rsidRPr="001B7B43" w:rsidRDefault="00BE48BF" w:rsidP="00423722">
            <w:pPr>
              <w:rPr>
                <w:sz w:val="22"/>
                <w:szCs w:val="22"/>
              </w:rPr>
            </w:pPr>
          </w:p>
        </w:tc>
        <w:tc>
          <w:tcPr>
            <w:tcW w:w="4671" w:type="dxa"/>
            <w:shd w:val="clear" w:color="auto" w:fill="auto"/>
          </w:tcPr>
          <w:p w:rsidR="00BE48BF" w:rsidRPr="003777DC" w:rsidRDefault="00BE48BF" w:rsidP="00423722">
            <w:pPr>
              <w:rPr>
                <w:bCs/>
              </w:rPr>
            </w:pPr>
            <w:r>
              <w:rPr>
                <w:bCs/>
              </w:rPr>
              <w:t>От имени Исполнителя</w:t>
            </w:r>
          </w:p>
          <w:p w:rsidR="00BE48BF" w:rsidRPr="003777DC" w:rsidRDefault="00BE48BF" w:rsidP="00423722">
            <w:pPr>
              <w:rPr>
                <w:sz w:val="22"/>
                <w:szCs w:val="22"/>
              </w:rPr>
            </w:pPr>
          </w:p>
        </w:tc>
      </w:tr>
      <w:tr w:rsidR="00BE48BF" w:rsidRPr="00C12F23" w:rsidTr="00423722">
        <w:trPr>
          <w:jc w:val="center"/>
        </w:trPr>
        <w:tc>
          <w:tcPr>
            <w:tcW w:w="4685" w:type="dxa"/>
            <w:shd w:val="clear" w:color="auto" w:fill="auto"/>
          </w:tcPr>
          <w:p w:rsidR="00BE48BF" w:rsidRPr="003777DC" w:rsidRDefault="00BE48BF" w:rsidP="00423722"/>
          <w:p w:rsidR="00BE48BF" w:rsidRPr="003777DC" w:rsidRDefault="00BE48BF" w:rsidP="00423722">
            <w:r>
              <w:t xml:space="preserve">______________ </w:t>
            </w:r>
            <w:r>
              <w:rPr>
                <w:bCs/>
                <w:color w:val="000000"/>
              </w:rPr>
              <w:t>/</w:t>
            </w:r>
            <w:r>
              <w:rPr>
                <w:color w:val="000000"/>
              </w:rPr>
              <w:t>/</w:t>
            </w:r>
          </w:p>
          <w:p w:rsidR="00BE48BF" w:rsidRPr="003777DC" w:rsidRDefault="00BE48BF" w:rsidP="00423722">
            <w:r>
              <w:t xml:space="preserve">         </w:t>
            </w:r>
            <w:proofErr w:type="spellStart"/>
            <w:r>
              <w:t>м</w:t>
            </w:r>
            <w:proofErr w:type="gramStart"/>
            <w:r>
              <w:t>.п</w:t>
            </w:r>
            <w:proofErr w:type="spellEnd"/>
            <w:proofErr w:type="gramEnd"/>
          </w:p>
        </w:tc>
        <w:tc>
          <w:tcPr>
            <w:tcW w:w="4671" w:type="dxa"/>
            <w:shd w:val="clear" w:color="auto" w:fill="auto"/>
          </w:tcPr>
          <w:p w:rsidR="00BE48BF" w:rsidRPr="003777DC" w:rsidRDefault="00BE48BF" w:rsidP="00423722"/>
          <w:p w:rsidR="00BE48BF" w:rsidRPr="003777DC" w:rsidRDefault="00BE48BF" w:rsidP="00423722">
            <w:r>
              <w:t xml:space="preserve">______________ // </w:t>
            </w:r>
          </w:p>
          <w:p w:rsidR="00BE48BF" w:rsidRPr="003777DC" w:rsidRDefault="00BE48BF" w:rsidP="00423722">
            <w:r>
              <w:t xml:space="preserve">           </w:t>
            </w:r>
            <w:proofErr w:type="spellStart"/>
            <w:r>
              <w:t>м.п</w:t>
            </w:r>
            <w:proofErr w:type="spellEnd"/>
            <w:r>
              <w:t>.</w:t>
            </w:r>
          </w:p>
        </w:tc>
      </w:tr>
    </w:tbl>
    <w:p w:rsidR="00BE48BF" w:rsidRDefault="00BE48BF" w:rsidP="00BE48BF">
      <w:pPr>
        <w:rPr>
          <w:b/>
        </w:rPr>
      </w:pPr>
    </w:p>
    <w:p w:rsidR="00BE48BF" w:rsidRPr="00BE48BF" w:rsidRDefault="00BE48BF" w:rsidP="00FA786E">
      <w:pPr>
        <w:jc w:val="right"/>
        <w:outlineLvl w:val="2"/>
      </w:pPr>
      <w:r>
        <w:rPr>
          <w:b/>
        </w:rPr>
        <w:br w:type="column"/>
      </w:r>
      <w:r w:rsidRPr="00BE48BF">
        <w:lastRenderedPageBreak/>
        <w:t xml:space="preserve">Приложение № 6 </w:t>
      </w:r>
    </w:p>
    <w:p w:rsidR="00BE48BF" w:rsidRPr="00BE48BF" w:rsidRDefault="00BE48BF" w:rsidP="00FA786E">
      <w:pPr>
        <w:jc w:val="right"/>
      </w:pPr>
      <w:r w:rsidRPr="00BE48BF">
        <w:t>к Договору № ____________</w:t>
      </w:r>
    </w:p>
    <w:p w:rsidR="00722F72" w:rsidRPr="00BE48BF" w:rsidRDefault="00BE48BF" w:rsidP="00BE48BF">
      <w:pPr>
        <w:jc w:val="right"/>
      </w:pPr>
      <w:r w:rsidRPr="00BE48BF">
        <w:t>от «___» ___________ 202__ г.</w:t>
      </w:r>
    </w:p>
    <w:p w:rsidR="00722F72" w:rsidRDefault="00722F72" w:rsidP="00722F72">
      <w:pPr>
        <w:jc w:val="right"/>
      </w:pPr>
    </w:p>
    <w:p w:rsidR="00722F72" w:rsidRDefault="00722F72" w:rsidP="00722F72">
      <w:pPr>
        <w:jc w:val="right"/>
      </w:pPr>
    </w:p>
    <w:p w:rsidR="00BE48BF" w:rsidRDefault="00BE48BF" w:rsidP="00BE48BF">
      <w:pPr>
        <w:pBdr>
          <w:bottom w:val="single" w:sz="12" w:space="1" w:color="auto"/>
        </w:pBdr>
        <w:rPr>
          <w:b/>
          <w:spacing w:val="-4"/>
        </w:rPr>
      </w:pPr>
      <w:r>
        <w:rPr>
          <w:b/>
          <w:spacing w:val="-4"/>
        </w:rPr>
        <w:t>ФОРМА</w:t>
      </w:r>
    </w:p>
    <w:p w:rsidR="00BE48BF" w:rsidRDefault="00BE48BF" w:rsidP="00BE48BF">
      <w:pPr>
        <w:jc w:val="center"/>
        <w:rPr>
          <w:b/>
        </w:rPr>
      </w:pPr>
    </w:p>
    <w:p w:rsidR="00722F72" w:rsidRPr="0037655F" w:rsidRDefault="00722F72" w:rsidP="00FA786E">
      <w:pPr>
        <w:jc w:val="center"/>
        <w:rPr>
          <w:b/>
        </w:rPr>
      </w:pPr>
      <w:bookmarkStart w:id="43" w:name="OLE_LINK124"/>
      <w:bookmarkStart w:id="44" w:name="OLE_LINK125"/>
      <w:r>
        <w:rPr>
          <w:b/>
        </w:rPr>
        <w:t>АКТ</w:t>
      </w:r>
    </w:p>
    <w:p w:rsidR="00722F72" w:rsidRPr="0037655F" w:rsidRDefault="00722F72" w:rsidP="00FA786E">
      <w:pPr>
        <w:jc w:val="center"/>
        <w:outlineLvl w:val="3"/>
        <w:rPr>
          <w:b/>
        </w:rPr>
      </w:pPr>
      <w:r>
        <w:rPr>
          <w:b/>
        </w:rPr>
        <w:t xml:space="preserve">выбраковки узлов и деталей грузового вагона </w:t>
      </w:r>
    </w:p>
    <w:bookmarkEnd w:id="43"/>
    <w:bookmarkEnd w:id="44"/>
    <w:p w:rsidR="00722F72" w:rsidRPr="0037655F" w:rsidRDefault="00722F72" w:rsidP="00722F72">
      <w:pPr>
        <w:jc w:val="center"/>
        <w:rPr>
          <w:b/>
        </w:rPr>
      </w:pPr>
    </w:p>
    <w:p w:rsidR="00722F72" w:rsidRPr="0037655F" w:rsidRDefault="00722F72" w:rsidP="00722F72">
      <w:pPr>
        <w:jc w:val="right"/>
      </w:pPr>
      <w:r>
        <w:t xml:space="preserve"> «____»___________20__ г.</w:t>
      </w:r>
    </w:p>
    <w:p w:rsidR="00722F72" w:rsidRPr="0037655F" w:rsidRDefault="00722F72" w:rsidP="00722F72">
      <w:proofErr w:type="spellStart"/>
      <w:r>
        <w:t>ВЧДр</w:t>
      </w:r>
      <w:proofErr w:type="spellEnd"/>
      <w:r>
        <w:t xml:space="preserve"> _____________________</w:t>
      </w:r>
    </w:p>
    <w:p w:rsidR="00722F72" w:rsidRPr="0037655F" w:rsidRDefault="00722F72" w:rsidP="00722F72"/>
    <w:p w:rsidR="00722F72" w:rsidRPr="0037655F" w:rsidRDefault="00722F72" w:rsidP="00722F72"/>
    <w:p w:rsidR="00722F72" w:rsidRPr="0037655F" w:rsidRDefault="00722F72" w:rsidP="00722F72">
      <w:pPr>
        <w:ind w:firstLine="708"/>
      </w:pPr>
      <w:r>
        <w:t>Вагоноремонтное депо  __________________ в лице______________________</w:t>
      </w:r>
    </w:p>
    <w:p w:rsidR="00722F72" w:rsidRPr="0037655F" w:rsidRDefault="00722F72" w:rsidP="00722F72">
      <w:r>
        <w:t>____________________________________________________________________</w:t>
      </w:r>
    </w:p>
    <w:p w:rsidR="00722F72" w:rsidRPr="0037655F" w:rsidRDefault="00722F72" w:rsidP="00722F72">
      <w:pPr>
        <w:jc w:val="center"/>
      </w:pPr>
      <w:r>
        <w:t>(должность, Ф.И.О.)</w:t>
      </w:r>
    </w:p>
    <w:p w:rsidR="00722F72" w:rsidRPr="0037655F" w:rsidRDefault="00722F72" w:rsidP="00722F72">
      <w:pPr>
        <w:ind w:firstLine="708"/>
        <w:jc w:val="center"/>
      </w:pPr>
      <w:r>
        <w:t xml:space="preserve">                                                               </w:t>
      </w:r>
    </w:p>
    <w:p w:rsidR="00722F72" w:rsidRPr="0037655F" w:rsidRDefault="00722F72" w:rsidP="00722F72">
      <w:r>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722F72" w:rsidRPr="0037655F" w:rsidRDefault="00722F72" w:rsidP="00722F72">
      <w:pPr>
        <w:ind w:firstLine="708"/>
      </w:pPr>
    </w:p>
    <w:p w:rsidR="00722F72" w:rsidRPr="0037655F" w:rsidRDefault="00722F72" w:rsidP="00722F72">
      <w:r>
        <w:tab/>
        <w:t>Узлы и детали неремонтопригодные:</w:t>
      </w:r>
    </w:p>
    <w:p w:rsidR="00722F72" w:rsidRPr="0037655F" w:rsidRDefault="00722F72" w:rsidP="00722F72"/>
    <w:p w:rsidR="00722F72" w:rsidRPr="0037655F" w:rsidRDefault="00722F72" w:rsidP="00722F72"/>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722F72" w:rsidRPr="0037655F" w:rsidTr="00722F72">
        <w:trPr>
          <w:trHeight w:val="509"/>
        </w:trPr>
        <w:tc>
          <w:tcPr>
            <w:tcW w:w="674"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w:t>
            </w:r>
          </w:p>
          <w:p w:rsidR="00722F72" w:rsidRPr="0037655F" w:rsidRDefault="00722F72" w:rsidP="00722F72">
            <w:pPr>
              <w:jc w:val="center"/>
            </w:pPr>
            <w:proofErr w:type="gramStart"/>
            <w:r>
              <w:t>п</w:t>
            </w:r>
            <w:proofErr w:type="gramEnd"/>
            <w:r>
              <w:t>/п</w:t>
            </w:r>
          </w:p>
        </w:tc>
        <w:tc>
          <w:tcPr>
            <w:tcW w:w="2926"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Номер детали</w:t>
            </w:r>
          </w:p>
        </w:tc>
        <w:tc>
          <w:tcPr>
            <w:tcW w:w="30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Вид дефекта и его размер на снятой детали</w:t>
            </w:r>
          </w:p>
        </w:tc>
      </w:tr>
      <w:tr w:rsidR="00722F72" w:rsidRPr="0037655F" w:rsidTr="00722F72">
        <w:trPr>
          <w:trHeight w:val="509"/>
        </w:trPr>
        <w:tc>
          <w:tcPr>
            <w:tcW w:w="674"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1</w:t>
            </w:r>
          </w:p>
        </w:tc>
        <w:tc>
          <w:tcPr>
            <w:tcW w:w="2926"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21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30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r>
      <w:tr w:rsidR="00722F72" w:rsidRPr="0037655F" w:rsidTr="00722F72">
        <w:trPr>
          <w:trHeight w:val="509"/>
        </w:trPr>
        <w:tc>
          <w:tcPr>
            <w:tcW w:w="674"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2</w:t>
            </w:r>
          </w:p>
        </w:tc>
        <w:tc>
          <w:tcPr>
            <w:tcW w:w="2926"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21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30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r>
      <w:tr w:rsidR="00722F72" w:rsidRPr="0037655F" w:rsidTr="00722F72">
        <w:trPr>
          <w:trHeight w:val="509"/>
        </w:trPr>
        <w:tc>
          <w:tcPr>
            <w:tcW w:w="674"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r>
              <w:t>3</w:t>
            </w:r>
          </w:p>
        </w:tc>
        <w:tc>
          <w:tcPr>
            <w:tcW w:w="2926"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21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c>
          <w:tcPr>
            <w:tcW w:w="3060" w:type="dxa"/>
            <w:tcBorders>
              <w:top w:val="single" w:sz="4" w:space="0" w:color="auto"/>
              <w:left w:val="single" w:sz="4" w:space="0" w:color="auto"/>
              <w:bottom w:val="single" w:sz="4" w:space="0" w:color="auto"/>
              <w:right w:val="single" w:sz="4" w:space="0" w:color="auto"/>
            </w:tcBorders>
          </w:tcPr>
          <w:p w:rsidR="00722F72" w:rsidRPr="0037655F" w:rsidRDefault="00722F72" w:rsidP="00722F72">
            <w:pPr>
              <w:jc w:val="center"/>
            </w:pPr>
          </w:p>
        </w:tc>
      </w:tr>
    </w:tbl>
    <w:p w:rsidR="00722F72" w:rsidRPr="0037655F" w:rsidRDefault="00722F72" w:rsidP="00722F72"/>
    <w:p w:rsidR="00BE48BF" w:rsidRDefault="00BE48BF" w:rsidP="00BE48BF">
      <w:pPr>
        <w:rPr>
          <w:b/>
        </w:rPr>
      </w:pPr>
      <w:r>
        <w:rPr>
          <w:bCs/>
          <w:iCs/>
        </w:rPr>
        <w:t>Подписи сторон:</w:t>
      </w:r>
    </w:p>
    <w:p w:rsidR="00BE48BF" w:rsidRPr="00700602" w:rsidRDefault="00BE48BF" w:rsidP="00BE48BF">
      <w:pPr>
        <w:autoSpaceDE w:val="0"/>
        <w:autoSpaceDN w:val="0"/>
        <w:adjustRightInd w:val="0"/>
        <w:spacing w:line="260" w:lineRule="exact"/>
        <w:ind w:right="1" w:firstLine="709"/>
        <w:rPr>
          <w:b/>
        </w:rPr>
      </w:pPr>
    </w:p>
    <w:tbl>
      <w:tblPr>
        <w:tblW w:w="9639" w:type="dxa"/>
        <w:jc w:val="center"/>
        <w:tblLook w:val="04A0" w:firstRow="1" w:lastRow="0" w:firstColumn="1" w:lastColumn="0" w:noHBand="0" w:noVBand="1"/>
      </w:tblPr>
      <w:tblGrid>
        <w:gridCol w:w="4827"/>
        <w:gridCol w:w="4812"/>
      </w:tblGrid>
      <w:tr w:rsidR="00BE48BF" w:rsidRPr="00700602" w:rsidTr="00423722">
        <w:trPr>
          <w:jc w:val="center"/>
        </w:trPr>
        <w:tc>
          <w:tcPr>
            <w:tcW w:w="4685" w:type="dxa"/>
            <w:shd w:val="clear" w:color="auto" w:fill="auto"/>
          </w:tcPr>
          <w:p w:rsidR="00BE48BF" w:rsidRPr="003777DC" w:rsidRDefault="00BE48BF" w:rsidP="00423722">
            <w:pPr>
              <w:autoSpaceDE w:val="0"/>
              <w:autoSpaceDN w:val="0"/>
              <w:adjustRightInd w:val="0"/>
              <w:spacing w:line="260" w:lineRule="exact"/>
              <w:ind w:right="1" w:firstLine="709"/>
            </w:pPr>
            <w:r>
              <w:rPr>
                <w:bCs/>
              </w:rPr>
              <w:t>От имени Заказчика</w:t>
            </w:r>
          </w:p>
          <w:p w:rsidR="00BE48BF" w:rsidRPr="003777DC" w:rsidRDefault="00BE48BF" w:rsidP="00423722">
            <w:pPr>
              <w:autoSpaceDE w:val="0"/>
              <w:autoSpaceDN w:val="0"/>
              <w:adjustRightInd w:val="0"/>
              <w:spacing w:line="260" w:lineRule="exact"/>
              <w:ind w:right="1" w:firstLine="709"/>
            </w:pPr>
          </w:p>
        </w:tc>
        <w:tc>
          <w:tcPr>
            <w:tcW w:w="4671" w:type="dxa"/>
            <w:shd w:val="clear" w:color="auto" w:fill="auto"/>
          </w:tcPr>
          <w:p w:rsidR="00BE48BF" w:rsidRPr="003777DC" w:rsidRDefault="00BE48BF" w:rsidP="00423722">
            <w:pPr>
              <w:autoSpaceDE w:val="0"/>
              <w:autoSpaceDN w:val="0"/>
              <w:adjustRightInd w:val="0"/>
              <w:spacing w:line="260" w:lineRule="exact"/>
              <w:ind w:right="1" w:firstLine="709"/>
              <w:rPr>
                <w:bCs/>
              </w:rPr>
            </w:pPr>
            <w:r>
              <w:rPr>
                <w:bCs/>
              </w:rPr>
              <w:t>От имени Исполнителя</w:t>
            </w:r>
          </w:p>
          <w:p w:rsidR="00BE48BF" w:rsidRPr="003777DC" w:rsidRDefault="00BE48BF" w:rsidP="00423722">
            <w:pPr>
              <w:autoSpaceDE w:val="0"/>
              <w:autoSpaceDN w:val="0"/>
              <w:adjustRightInd w:val="0"/>
              <w:spacing w:line="260" w:lineRule="exact"/>
              <w:ind w:right="1" w:firstLine="709"/>
            </w:pPr>
          </w:p>
        </w:tc>
      </w:tr>
      <w:tr w:rsidR="00BE48BF" w:rsidRPr="00700602" w:rsidTr="00423722">
        <w:trPr>
          <w:trHeight w:val="61"/>
          <w:jc w:val="center"/>
        </w:trPr>
        <w:tc>
          <w:tcPr>
            <w:tcW w:w="4685" w:type="dxa"/>
            <w:shd w:val="clear" w:color="auto" w:fill="auto"/>
          </w:tcPr>
          <w:p w:rsidR="00BE48BF" w:rsidRPr="003777DC" w:rsidRDefault="00BE48BF" w:rsidP="00423722">
            <w:pPr>
              <w:autoSpaceDE w:val="0"/>
              <w:autoSpaceDN w:val="0"/>
              <w:adjustRightInd w:val="0"/>
              <w:spacing w:line="260" w:lineRule="exact"/>
              <w:ind w:right="1" w:firstLine="709"/>
            </w:pPr>
          </w:p>
          <w:p w:rsidR="00BE48BF" w:rsidRPr="003777DC" w:rsidRDefault="00BE48BF" w:rsidP="00423722">
            <w:pPr>
              <w:autoSpaceDE w:val="0"/>
              <w:autoSpaceDN w:val="0"/>
              <w:adjustRightInd w:val="0"/>
              <w:spacing w:line="260" w:lineRule="exact"/>
              <w:ind w:right="1" w:firstLine="709"/>
            </w:pPr>
            <w:r>
              <w:t xml:space="preserve">______________ </w:t>
            </w:r>
            <w:r>
              <w:rPr>
                <w:bCs/>
              </w:rPr>
              <w:t>/</w:t>
            </w:r>
            <w:r>
              <w:t>/</w:t>
            </w:r>
          </w:p>
          <w:p w:rsidR="00BE48BF" w:rsidRPr="003777DC" w:rsidRDefault="00BE48BF" w:rsidP="00423722">
            <w:pPr>
              <w:autoSpaceDE w:val="0"/>
              <w:autoSpaceDN w:val="0"/>
              <w:adjustRightInd w:val="0"/>
              <w:spacing w:line="260" w:lineRule="exact"/>
              <w:ind w:right="1" w:firstLine="709"/>
            </w:pPr>
            <w:r>
              <w:t xml:space="preserve">         </w:t>
            </w:r>
            <w:proofErr w:type="spellStart"/>
            <w:r>
              <w:t>м</w:t>
            </w:r>
            <w:proofErr w:type="gramStart"/>
            <w:r>
              <w:t>.п</w:t>
            </w:r>
            <w:proofErr w:type="spellEnd"/>
            <w:proofErr w:type="gramEnd"/>
          </w:p>
        </w:tc>
        <w:tc>
          <w:tcPr>
            <w:tcW w:w="4671" w:type="dxa"/>
            <w:shd w:val="clear" w:color="auto" w:fill="auto"/>
          </w:tcPr>
          <w:p w:rsidR="00BE48BF" w:rsidRPr="003777DC" w:rsidRDefault="00BE48BF" w:rsidP="00423722">
            <w:pPr>
              <w:autoSpaceDE w:val="0"/>
              <w:autoSpaceDN w:val="0"/>
              <w:adjustRightInd w:val="0"/>
              <w:spacing w:line="260" w:lineRule="exact"/>
              <w:ind w:right="1" w:firstLine="709"/>
            </w:pPr>
          </w:p>
          <w:p w:rsidR="00BE48BF" w:rsidRPr="003777DC" w:rsidRDefault="00BE48BF" w:rsidP="00423722">
            <w:pPr>
              <w:autoSpaceDE w:val="0"/>
              <w:autoSpaceDN w:val="0"/>
              <w:adjustRightInd w:val="0"/>
              <w:spacing w:line="260" w:lineRule="exact"/>
              <w:ind w:right="1" w:firstLine="709"/>
            </w:pPr>
            <w:r>
              <w:t xml:space="preserve">______________ /_/ </w:t>
            </w:r>
          </w:p>
          <w:p w:rsidR="00BE48BF" w:rsidRPr="003777DC" w:rsidRDefault="00BE48BF" w:rsidP="00423722">
            <w:pPr>
              <w:autoSpaceDE w:val="0"/>
              <w:autoSpaceDN w:val="0"/>
              <w:adjustRightInd w:val="0"/>
              <w:spacing w:line="260" w:lineRule="exact"/>
              <w:ind w:right="1" w:firstLine="709"/>
            </w:pPr>
            <w:r>
              <w:t xml:space="preserve">           </w:t>
            </w:r>
            <w:proofErr w:type="spellStart"/>
            <w:r>
              <w:t>м.п</w:t>
            </w:r>
            <w:proofErr w:type="spellEnd"/>
            <w:r>
              <w:t>.</w:t>
            </w:r>
          </w:p>
        </w:tc>
      </w:tr>
    </w:tbl>
    <w:p w:rsidR="00BE48BF" w:rsidRPr="001366AE" w:rsidRDefault="00BE48BF" w:rsidP="00BE48BF"/>
    <w:p w:rsidR="00BE48BF" w:rsidRDefault="00BE48BF" w:rsidP="00BE48BF">
      <w:pPr>
        <w:pBdr>
          <w:bottom w:val="single" w:sz="12" w:space="1" w:color="auto"/>
        </w:pBdr>
        <w:autoSpaceDE w:val="0"/>
        <w:autoSpaceDN w:val="0"/>
        <w:adjustRightInd w:val="0"/>
        <w:spacing w:line="260" w:lineRule="exact"/>
        <w:ind w:right="1"/>
        <w:rPr>
          <w:b/>
        </w:rPr>
      </w:pPr>
      <w:r>
        <w:rPr>
          <w:b/>
        </w:rPr>
        <w:t>Конец ФОРМЫ</w:t>
      </w:r>
    </w:p>
    <w:p w:rsidR="00BE48BF" w:rsidRDefault="00BE48BF" w:rsidP="00BE48BF">
      <w:pPr>
        <w:autoSpaceDE w:val="0"/>
        <w:autoSpaceDN w:val="0"/>
        <w:adjustRightInd w:val="0"/>
        <w:spacing w:line="260" w:lineRule="exact"/>
        <w:ind w:right="1" w:firstLine="709"/>
        <w:rPr>
          <w:b/>
        </w:rPr>
      </w:pPr>
    </w:p>
    <w:p w:rsidR="00BE48BF" w:rsidRDefault="00BE48BF" w:rsidP="00BE48BF">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BE48BF" w:rsidRPr="00C12F23" w:rsidTr="00B70E8C">
        <w:trPr>
          <w:jc w:val="center"/>
        </w:trPr>
        <w:tc>
          <w:tcPr>
            <w:tcW w:w="4827" w:type="dxa"/>
            <w:shd w:val="clear" w:color="auto" w:fill="auto"/>
          </w:tcPr>
          <w:p w:rsidR="00BE48BF" w:rsidRPr="003777DC" w:rsidRDefault="00BE48BF" w:rsidP="00423722">
            <w:pPr>
              <w:rPr>
                <w:sz w:val="22"/>
                <w:szCs w:val="22"/>
              </w:rPr>
            </w:pPr>
            <w:r>
              <w:rPr>
                <w:bCs/>
              </w:rPr>
              <w:t>От имени Заказчика</w:t>
            </w:r>
          </w:p>
          <w:p w:rsidR="00BE48BF" w:rsidRPr="001B7B43" w:rsidRDefault="00BE48BF" w:rsidP="00423722">
            <w:pPr>
              <w:rPr>
                <w:sz w:val="22"/>
                <w:szCs w:val="22"/>
              </w:rPr>
            </w:pPr>
          </w:p>
        </w:tc>
        <w:tc>
          <w:tcPr>
            <w:tcW w:w="4812" w:type="dxa"/>
            <w:shd w:val="clear" w:color="auto" w:fill="auto"/>
          </w:tcPr>
          <w:p w:rsidR="00BE48BF" w:rsidRPr="003777DC" w:rsidRDefault="00BE48BF" w:rsidP="00423722">
            <w:pPr>
              <w:rPr>
                <w:bCs/>
              </w:rPr>
            </w:pPr>
            <w:r>
              <w:rPr>
                <w:bCs/>
              </w:rPr>
              <w:t>От имени Исполнителя</w:t>
            </w:r>
          </w:p>
          <w:p w:rsidR="00BE48BF" w:rsidRPr="003777DC" w:rsidRDefault="00BE48BF" w:rsidP="00423722">
            <w:pPr>
              <w:rPr>
                <w:sz w:val="22"/>
                <w:szCs w:val="22"/>
              </w:rPr>
            </w:pPr>
          </w:p>
        </w:tc>
      </w:tr>
      <w:tr w:rsidR="00BE48BF" w:rsidRPr="00C12F23" w:rsidTr="00B70E8C">
        <w:trPr>
          <w:jc w:val="center"/>
        </w:trPr>
        <w:tc>
          <w:tcPr>
            <w:tcW w:w="4827" w:type="dxa"/>
            <w:shd w:val="clear" w:color="auto" w:fill="auto"/>
          </w:tcPr>
          <w:p w:rsidR="00BE48BF" w:rsidRPr="003777DC" w:rsidRDefault="00BE48BF" w:rsidP="00423722"/>
          <w:p w:rsidR="00BE48BF" w:rsidRPr="003777DC" w:rsidRDefault="00BE48BF" w:rsidP="00423722">
            <w:r>
              <w:t xml:space="preserve">______________ </w:t>
            </w:r>
            <w:r>
              <w:rPr>
                <w:bCs/>
                <w:color w:val="000000"/>
              </w:rPr>
              <w:t>/</w:t>
            </w:r>
            <w:r>
              <w:rPr>
                <w:color w:val="000000"/>
              </w:rPr>
              <w:t>/</w:t>
            </w:r>
          </w:p>
          <w:p w:rsidR="00BE48BF" w:rsidRPr="003777DC" w:rsidRDefault="00BE48BF" w:rsidP="00423722">
            <w:r>
              <w:t xml:space="preserve">         </w:t>
            </w:r>
            <w:proofErr w:type="spellStart"/>
            <w:r>
              <w:t>м</w:t>
            </w:r>
            <w:proofErr w:type="gramStart"/>
            <w:r>
              <w:t>.п</w:t>
            </w:r>
            <w:proofErr w:type="spellEnd"/>
            <w:proofErr w:type="gramEnd"/>
          </w:p>
        </w:tc>
        <w:tc>
          <w:tcPr>
            <w:tcW w:w="4812" w:type="dxa"/>
            <w:shd w:val="clear" w:color="auto" w:fill="auto"/>
          </w:tcPr>
          <w:p w:rsidR="00BE48BF" w:rsidRPr="003777DC" w:rsidRDefault="00BE48BF" w:rsidP="00423722"/>
          <w:p w:rsidR="00BE48BF" w:rsidRPr="003777DC" w:rsidRDefault="00BE48BF" w:rsidP="00423722">
            <w:r>
              <w:t xml:space="preserve">______________ // </w:t>
            </w:r>
          </w:p>
          <w:p w:rsidR="00BE48BF" w:rsidRPr="003777DC" w:rsidRDefault="00BE48BF" w:rsidP="00423722">
            <w:r>
              <w:t xml:space="preserve">           </w:t>
            </w:r>
            <w:proofErr w:type="spellStart"/>
            <w:r>
              <w:t>м.п</w:t>
            </w:r>
            <w:proofErr w:type="spellEnd"/>
            <w:r>
              <w:t>.</w:t>
            </w:r>
          </w:p>
        </w:tc>
      </w:tr>
    </w:tbl>
    <w:p w:rsidR="00FA786E" w:rsidRDefault="00FA786E" w:rsidP="00B70E8C">
      <w:pPr>
        <w:jc w:val="right"/>
      </w:pPr>
    </w:p>
    <w:p w:rsidR="00B70E8C" w:rsidRPr="00FA786E" w:rsidRDefault="00FA786E" w:rsidP="00FA786E">
      <w:pPr>
        <w:jc w:val="right"/>
        <w:outlineLvl w:val="2"/>
      </w:pPr>
      <w:r>
        <w:br w:type="column"/>
      </w:r>
      <w:r w:rsidR="00B70E8C" w:rsidRPr="00FA786E">
        <w:lastRenderedPageBreak/>
        <w:t xml:space="preserve">Приложение № 7 </w:t>
      </w:r>
    </w:p>
    <w:p w:rsidR="00B70E8C" w:rsidRPr="00FA786E" w:rsidRDefault="00B70E8C" w:rsidP="00FA786E">
      <w:pPr>
        <w:jc w:val="right"/>
      </w:pPr>
      <w:r w:rsidRPr="00FA786E">
        <w:t>к Договору № ____________</w:t>
      </w:r>
    </w:p>
    <w:p w:rsidR="00BE48BF" w:rsidRPr="00FA786E" w:rsidRDefault="00B70E8C" w:rsidP="00B70E8C">
      <w:pPr>
        <w:jc w:val="right"/>
      </w:pPr>
      <w:r w:rsidRPr="00FA786E">
        <w:t>от «___» ___________ 202__ г.</w:t>
      </w:r>
    </w:p>
    <w:p w:rsidR="00722F72" w:rsidRPr="00FA786E" w:rsidRDefault="00722F72" w:rsidP="00B70E8C">
      <w:pPr>
        <w:jc w:val="right"/>
      </w:pPr>
    </w:p>
    <w:p w:rsidR="00722F72" w:rsidRDefault="00722F72" w:rsidP="00722F72">
      <w:pPr>
        <w:jc w:val="right"/>
      </w:pPr>
    </w:p>
    <w:p w:rsidR="00B70E8C" w:rsidRDefault="00B70E8C" w:rsidP="00B70E8C">
      <w:pPr>
        <w:pBdr>
          <w:bottom w:val="single" w:sz="12" w:space="1" w:color="auto"/>
        </w:pBdr>
        <w:rPr>
          <w:b/>
          <w:spacing w:val="-4"/>
        </w:rPr>
      </w:pPr>
      <w:bookmarkStart w:id="45" w:name="OLE_LINK141"/>
      <w:bookmarkStart w:id="46" w:name="OLE_LINK142"/>
      <w:bookmarkStart w:id="47" w:name="OLE_LINK143"/>
      <w:r>
        <w:rPr>
          <w:b/>
          <w:spacing w:val="-4"/>
        </w:rPr>
        <w:t>ФОРМА</w:t>
      </w:r>
    </w:p>
    <w:p w:rsidR="00B70E8C" w:rsidRDefault="00B70E8C" w:rsidP="00B70E8C">
      <w:pPr>
        <w:jc w:val="center"/>
        <w:rPr>
          <w:b/>
        </w:rPr>
      </w:pPr>
    </w:p>
    <w:p w:rsidR="00722F72" w:rsidRPr="0037655F" w:rsidRDefault="00722F72" w:rsidP="00FA786E">
      <w:pPr>
        <w:jc w:val="center"/>
        <w:outlineLvl w:val="3"/>
        <w:rPr>
          <w:b/>
        </w:rPr>
      </w:pPr>
      <w:r>
        <w:rPr>
          <w:b/>
        </w:rPr>
        <w:t xml:space="preserve">Акт замены и установки узлов и  деталей грузового вагона, </w:t>
      </w:r>
    </w:p>
    <w:p w:rsidR="00722F72" w:rsidRPr="0037655F" w:rsidRDefault="00722F72" w:rsidP="00722F72">
      <w:pPr>
        <w:jc w:val="center"/>
        <w:rPr>
          <w:b/>
        </w:rPr>
      </w:pPr>
      <w:proofErr w:type="gramStart"/>
      <w:r>
        <w:rPr>
          <w:b/>
        </w:rPr>
        <w:t>поступившего</w:t>
      </w:r>
      <w:proofErr w:type="gramEnd"/>
      <w:r>
        <w:rPr>
          <w:b/>
        </w:rPr>
        <w:t xml:space="preserve"> в ремонт</w:t>
      </w:r>
    </w:p>
    <w:bookmarkEnd w:id="45"/>
    <w:bookmarkEnd w:id="46"/>
    <w:bookmarkEnd w:id="47"/>
    <w:p w:rsidR="00722F72" w:rsidRPr="0037655F" w:rsidRDefault="00722F72" w:rsidP="00722F72">
      <w:pPr>
        <w:jc w:val="center"/>
        <w:rPr>
          <w:b/>
        </w:rPr>
      </w:pPr>
    </w:p>
    <w:p w:rsidR="00722F72" w:rsidRPr="0037655F" w:rsidRDefault="00722F72" w:rsidP="00722F72">
      <w:pPr>
        <w:jc w:val="right"/>
      </w:pPr>
    </w:p>
    <w:p w:rsidR="00722F72" w:rsidRPr="0037655F" w:rsidRDefault="00722F72" w:rsidP="00722F72">
      <w:pPr>
        <w:ind w:firstLine="708"/>
      </w:pPr>
      <w:r>
        <w:t>Вагоноремонтное депо __________________,  в лице __________ _______________ составили настоящий акт в том, что при проведении _________________ ремонта грузового вагона  №______________  тип ________ собственности _____________________  ______ года постройки заменены и установлены следующие узлы и детали:</w:t>
      </w:r>
    </w:p>
    <w:p w:rsidR="00722F72" w:rsidRPr="0037655F" w:rsidRDefault="00722F72" w:rsidP="00722F72">
      <w:pPr>
        <w:jc w:val="right"/>
      </w:pPr>
    </w:p>
    <w:tbl>
      <w:tblPr>
        <w:tblW w:w="9167" w:type="dxa"/>
        <w:tblInd w:w="93" w:type="dxa"/>
        <w:tblLayout w:type="fixed"/>
        <w:tblLook w:val="0000" w:firstRow="0" w:lastRow="0" w:firstColumn="0" w:lastColumn="0" w:noHBand="0" w:noVBand="0"/>
      </w:tblPr>
      <w:tblGrid>
        <w:gridCol w:w="379"/>
        <w:gridCol w:w="1424"/>
        <w:gridCol w:w="1566"/>
        <w:gridCol w:w="900"/>
        <w:gridCol w:w="954"/>
        <w:gridCol w:w="1260"/>
        <w:gridCol w:w="1125"/>
        <w:gridCol w:w="1559"/>
      </w:tblGrid>
      <w:tr w:rsidR="00722F72" w:rsidRPr="0037655F" w:rsidTr="00722F7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w:t>
            </w:r>
          </w:p>
        </w:tc>
        <w:tc>
          <w:tcPr>
            <w:tcW w:w="2990" w:type="dxa"/>
            <w:gridSpan w:val="2"/>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rPr>
                <w:sz w:val="20"/>
                <w:szCs w:val="20"/>
              </w:rPr>
            </w:pPr>
            <w:r>
              <w:rPr>
                <w:sz w:val="20"/>
                <w:szCs w:val="20"/>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Год изготовления</w:t>
            </w:r>
          </w:p>
        </w:tc>
        <w:tc>
          <w:tcPr>
            <w:tcW w:w="1125" w:type="dxa"/>
            <w:tcBorders>
              <w:top w:val="single" w:sz="4" w:space="0" w:color="auto"/>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 xml:space="preserve">Вид дефекта и его размер </w:t>
            </w:r>
            <w:r>
              <w:rPr>
                <w:sz w:val="20"/>
                <w:szCs w:val="20"/>
              </w:rPr>
              <w:br/>
              <w:t>на снятой детали</w:t>
            </w:r>
          </w:p>
        </w:tc>
        <w:tc>
          <w:tcPr>
            <w:tcW w:w="1559" w:type="dxa"/>
            <w:tcBorders>
              <w:top w:val="single" w:sz="4" w:space="0" w:color="auto"/>
              <w:left w:val="nil"/>
              <w:bottom w:val="single" w:sz="4" w:space="0" w:color="auto"/>
              <w:right w:val="single" w:sz="4" w:space="0" w:color="auto"/>
            </w:tcBorders>
            <w:shd w:val="clear" w:color="auto" w:fill="FFFFFF"/>
          </w:tcPr>
          <w:p w:rsidR="00722F72" w:rsidRPr="0037655F" w:rsidRDefault="00722F72" w:rsidP="00722F72">
            <w:pPr>
              <w:jc w:val="center"/>
              <w:rPr>
                <w:sz w:val="20"/>
                <w:szCs w:val="20"/>
              </w:rPr>
            </w:pPr>
            <w:r>
              <w:rPr>
                <w:sz w:val="20"/>
                <w:szCs w:val="20"/>
              </w:rPr>
              <w:t>Собственник установленной детали (Исполнитель или Заказчик)</w:t>
            </w:r>
          </w:p>
        </w:tc>
      </w:tr>
      <w:tr w:rsidR="00722F72" w:rsidRPr="0037655F" w:rsidTr="00722F7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1</w:t>
            </w:r>
          </w:p>
        </w:tc>
        <w:tc>
          <w:tcPr>
            <w:tcW w:w="1424"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Снято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nil"/>
            </w:tcBorders>
            <w:shd w:val="clear" w:color="auto" w:fill="FFFFFF"/>
            <w:vAlign w:val="center"/>
          </w:tcPr>
          <w:p w:rsidR="00722F72" w:rsidRPr="0037655F" w:rsidRDefault="00722F72" w:rsidP="00722F72">
            <w:pPr>
              <w:jc w:val="center"/>
              <w:rPr>
                <w:sz w:val="20"/>
                <w:szCs w:val="20"/>
              </w:rPr>
            </w:pPr>
          </w:p>
        </w:tc>
        <w:tc>
          <w:tcPr>
            <w:tcW w:w="1125" w:type="dxa"/>
            <w:vMerge w:val="restart"/>
            <w:tcBorders>
              <w:top w:val="nil"/>
              <w:left w:val="single" w:sz="4" w:space="0" w:color="000000"/>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59" w:type="dxa"/>
            <w:vMerge w:val="restart"/>
            <w:tcBorders>
              <w:top w:val="nil"/>
              <w:left w:val="single" w:sz="4" w:space="0" w:color="000000"/>
              <w:right w:val="single" w:sz="4" w:space="0" w:color="auto"/>
            </w:tcBorders>
            <w:shd w:val="clear" w:color="auto" w:fill="FFFFFF"/>
          </w:tcPr>
          <w:p w:rsidR="00722F72" w:rsidRPr="0037655F" w:rsidRDefault="00722F72" w:rsidP="00722F72">
            <w:pPr>
              <w:rPr>
                <w:sz w:val="20"/>
                <w:szCs w:val="20"/>
              </w:rPr>
            </w:pPr>
          </w:p>
        </w:tc>
      </w:tr>
      <w:tr w:rsidR="00722F72" w:rsidRPr="0037655F" w:rsidTr="00722F72">
        <w:trPr>
          <w:trHeight w:val="244"/>
        </w:trPr>
        <w:tc>
          <w:tcPr>
            <w:tcW w:w="379"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424"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single" w:sz="4" w:space="0" w:color="000000"/>
            </w:tcBorders>
            <w:shd w:val="clear" w:color="auto" w:fill="FFFFFF"/>
            <w:vAlign w:val="center"/>
          </w:tcPr>
          <w:p w:rsidR="00722F72" w:rsidRPr="0037655F" w:rsidRDefault="00722F72" w:rsidP="00722F72">
            <w:pPr>
              <w:jc w:val="center"/>
              <w:rPr>
                <w:sz w:val="20"/>
                <w:szCs w:val="20"/>
              </w:rPr>
            </w:pPr>
          </w:p>
        </w:tc>
        <w:tc>
          <w:tcPr>
            <w:tcW w:w="1125" w:type="dxa"/>
            <w:vMerge/>
            <w:tcBorders>
              <w:top w:val="nil"/>
              <w:left w:val="single" w:sz="4" w:space="0" w:color="000000"/>
              <w:bottom w:val="single" w:sz="4" w:space="0" w:color="000000"/>
              <w:right w:val="single" w:sz="4" w:space="0" w:color="auto"/>
            </w:tcBorders>
            <w:vAlign w:val="center"/>
          </w:tcPr>
          <w:p w:rsidR="00722F72" w:rsidRPr="0037655F" w:rsidRDefault="00722F72" w:rsidP="00722F72">
            <w:pPr>
              <w:rPr>
                <w:sz w:val="20"/>
                <w:szCs w:val="20"/>
              </w:rPr>
            </w:pPr>
          </w:p>
        </w:tc>
        <w:tc>
          <w:tcPr>
            <w:tcW w:w="1559" w:type="dxa"/>
            <w:vMerge/>
            <w:tcBorders>
              <w:left w:val="single" w:sz="4" w:space="0" w:color="000000"/>
              <w:bottom w:val="single" w:sz="4" w:space="0" w:color="000000"/>
              <w:right w:val="single" w:sz="4" w:space="0" w:color="auto"/>
            </w:tcBorders>
          </w:tcPr>
          <w:p w:rsidR="00722F72" w:rsidRPr="0037655F" w:rsidRDefault="00722F72" w:rsidP="00722F72">
            <w:pPr>
              <w:rPr>
                <w:sz w:val="20"/>
                <w:szCs w:val="20"/>
              </w:rPr>
            </w:pPr>
          </w:p>
        </w:tc>
      </w:tr>
      <w:tr w:rsidR="00722F72" w:rsidRPr="0037655F" w:rsidTr="00722F7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2</w:t>
            </w:r>
          </w:p>
        </w:tc>
        <w:tc>
          <w:tcPr>
            <w:tcW w:w="1424"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Снято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nil"/>
            </w:tcBorders>
            <w:shd w:val="clear" w:color="auto" w:fill="FFFFFF"/>
            <w:vAlign w:val="center"/>
          </w:tcPr>
          <w:p w:rsidR="00722F72" w:rsidRPr="0037655F" w:rsidRDefault="00722F72" w:rsidP="00722F72">
            <w:pPr>
              <w:jc w:val="center"/>
              <w:rPr>
                <w:sz w:val="20"/>
                <w:szCs w:val="20"/>
              </w:rPr>
            </w:pPr>
          </w:p>
        </w:tc>
        <w:tc>
          <w:tcPr>
            <w:tcW w:w="1125" w:type="dxa"/>
            <w:vMerge w:val="restart"/>
            <w:tcBorders>
              <w:top w:val="nil"/>
              <w:left w:val="single" w:sz="4" w:space="0" w:color="000000"/>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59" w:type="dxa"/>
            <w:vMerge w:val="restart"/>
            <w:tcBorders>
              <w:top w:val="nil"/>
              <w:left w:val="single" w:sz="4" w:space="0" w:color="000000"/>
              <w:right w:val="single" w:sz="4" w:space="0" w:color="auto"/>
            </w:tcBorders>
            <w:shd w:val="clear" w:color="auto" w:fill="FFFFFF"/>
          </w:tcPr>
          <w:p w:rsidR="00722F72" w:rsidRPr="0037655F" w:rsidRDefault="00722F72" w:rsidP="00722F72">
            <w:pPr>
              <w:rPr>
                <w:sz w:val="20"/>
                <w:szCs w:val="20"/>
              </w:rPr>
            </w:pPr>
          </w:p>
        </w:tc>
      </w:tr>
      <w:tr w:rsidR="00722F72" w:rsidRPr="0037655F" w:rsidTr="00722F72">
        <w:trPr>
          <w:trHeight w:val="244"/>
        </w:trPr>
        <w:tc>
          <w:tcPr>
            <w:tcW w:w="379"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424"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single" w:sz="4" w:space="0" w:color="000000"/>
            </w:tcBorders>
            <w:shd w:val="clear" w:color="auto" w:fill="FFFFFF"/>
            <w:vAlign w:val="center"/>
          </w:tcPr>
          <w:p w:rsidR="00722F72" w:rsidRPr="0037655F" w:rsidRDefault="00722F72" w:rsidP="00722F72">
            <w:pPr>
              <w:jc w:val="center"/>
              <w:rPr>
                <w:sz w:val="20"/>
                <w:szCs w:val="20"/>
              </w:rPr>
            </w:pPr>
          </w:p>
        </w:tc>
        <w:tc>
          <w:tcPr>
            <w:tcW w:w="1125" w:type="dxa"/>
            <w:vMerge/>
            <w:tcBorders>
              <w:top w:val="nil"/>
              <w:left w:val="single" w:sz="4" w:space="0" w:color="000000"/>
              <w:bottom w:val="single" w:sz="4" w:space="0" w:color="000000"/>
              <w:right w:val="single" w:sz="4" w:space="0" w:color="auto"/>
            </w:tcBorders>
            <w:vAlign w:val="center"/>
          </w:tcPr>
          <w:p w:rsidR="00722F72" w:rsidRPr="0037655F" w:rsidRDefault="00722F72" w:rsidP="00722F72">
            <w:pPr>
              <w:rPr>
                <w:sz w:val="20"/>
                <w:szCs w:val="20"/>
              </w:rPr>
            </w:pPr>
          </w:p>
        </w:tc>
        <w:tc>
          <w:tcPr>
            <w:tcW w:w="1559" w:type="dxa"/>
            <w:vMerge/>
            <w:tcBorders>
              <w:left w:val="single" w:sz="4" w:space="0" w:color="000000"/>
              <w:bottom w:val="single" w:sz="4" w:space="0" w:color="000000"/>
              <w:right w:val="single" w:sz="4" w:space="0" w:color="auto"/>
            </w:tcBorders>
          </w:tcPr>
          <w:p w:rsidR="00722F72" w:rsidRPr="0037655F" w:rsidRDefault="00722F72" w:rsidP="00722F72">
            <w:pPr>
              <w:rPr>
                <w:sz w:val="20"/>
                <w:szCs w:val="20"/>
              </w:rPr>
            </w:pPr>
          </w:p>
        </w:tc>
      </w:tr>
      <w:tr w:rsidR="00722F72" w:rsidRPr="0037655F" w:rsidTr="00722F7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jc w:val="center"/>
              <w:rPr>
                <w:sz w:val="20"/>
                <w:szCs w:val="20"/>
              </w:rPr>
            </w:pPr>
            <w:r>
              <w:rPr>
                <w:sz w:val="20"/>
                <w:szCs w:val="20"/>
              </w:rPr>
              <w:t>3</w:t>
            </w:r>
          </w:p>
        </w:tc>
        <w:tc>
          <w:tcPr>
            <w:tcW w:w="1424" w:type="dxa"/>
            <w:vMerge w:val="restart"/>
            <w:tcBorders>
              <w:top w:val="nil"/>
              <w:left w:val="single" w:sz="4" w:space="0" w:color="auto"/>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Снято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nil"/>
            </w:tcBorders>
            <w:shd w:val="clear" w:color="auto" w:fill="FFFFFF"/>
            <w:vAlign w:val="center"/>
          </w:tcPr>
          <w:p w:rsidR="00722F72" w:rsidRPr="0037655F" w:rsidRDefault="00722F72" w:rsidP="00722F72">
            <w:pPr>
              <w:jc w:val="center"/>
              <w:rPr>
                <w:sz w:val="20"/>
                <w:szCs w:val="20"/>
              </w:rPr>
            </w:pPr>
          </w:p>
        </w:tc>
        <w:tc>
          <w:tcPr>
            <w:tcW w:w="1125" w:type="dxa"/>
            <w:vMerge w:val="restart"/>
            <w:tcBorders>
              <w:top w:val="nil"/>
              <w:left w:val="single" w:sz="4" w:space="0" w:color="000000"/>
              <w:bottom w:val="single" w:sz="4" w:space="0" w:color="000000"/>
              <w:right w:val="single" w:sz="4" w:space="0" w:color="auto"/>
            </w:tcBorders>
            <w:shd w:val="clear" w:color="auto" w:fill="FFFFFF"/>
            <w:vAlign w:val="center"/>
          </w:tcPr>
          <w:p w:rsidR="00722F72" w:rsidRPr="0037655F" w:rsidRDefault="00722F72" w:rsidP="00722F72">
            <w:pPr>
              <w:rPr>
                <w:sz w:val="20"/>
                <w:szCs w:val="20"/>
              </w:rPr>
            </w:pPr>
          </w:p>
        </w:tc>
        <w:tc>
          <w:tcPr>
            <w:tcW w:w="1559" w:type="dxa"/>
            <w:vMerge w:val="restart"/>
            <w:tcBorders>
              <w:top w:val="nil"/>
              <w:left w:val="single" w:sz="4" w:space="0" w:color="000000"/>
              <w:right w:val="single" w:sz="4" w:space="0" w:color="auto"/>
            </w:tcBorders>
            <w:shd w:val="clear" w:color="auto" w:fill="FFFFFF"/>
          </w:tcPr>
          <w:p w:rsidR="00722F72" w:rsidRPr="0037655F" w:rsidRDefault="00722F72" w:rsidP="00722F72">
            <w:pPr>
              <w:rPr>
                <w:sz w:val="20"/>
                <w:szCs w:val="20"/>
              </w:rPr>
            </w:pPr>
          </w:p>
        </w:tc>
      </w:tr>
      <w:tr w:rsidR="00722F72" w:rsidRPr="0037655F" w:rsidTr="00722F72">
        <w:trPr>
          <w:trHeight w:val="244"/>
        </w:trPr>
        <w:tc>
          <w:tcPr>
            <w:tcW w:w="379"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424" w:type="dxa"/>
            <w:vMerge/>
            <w:tcBorders>
              <w:top w:val="nil"/>
              <w:left w:val="single" w:sz="4" w:space="0" w:color="auto"/>
              <w:bottom w:val="single" w:sz="4" w:space="0" w:color="000000"/>
              <w:right w:val="single" w:sz="4" w:space="0" w:color="auto"/>
            </w:tcBorders>
            <w:vAlign w:val="center"/>
          </w:tcPr>
          <w:p w:rsidR="00722F72" w:rsidRPr="0037655F" w:rsidRDefault="00722F72" w:rsidP="00722F72">
            <w:pPr>
              <w:rPr>
                <w:sz w:val="20"/>
                <w:szCs w:val="20"/>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722F72" w:rsidRPr="0037655F" w:rsidRDefault="00722F72" w:rsidP="00722F72">
            <w:pPr>
              <w:jc w:val="right"/>
              <w:rPr>
                <w:sz w:val="20"/>
                <w:szCs w:val="20"/>
              </w:rPr>
            </w:pPr>
            <w:r>
              <w:rPr>
                <w:sz w:val="20"/>
                <w:szCs w:val="20"/>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954" w:type="dxa"/>
            <w:tcBorders>
              <w:top w:val="nil"/>
              <w:left w:val="nil"/>
              <w:bottom w:val="single" w:sz="4" w:space="0" w:color="auto"/>
              <w:right w:val="single" w:sz="4" w:space="0" w:color="auto"/>
            </w:tcBorders>
            <w:shd w:val="clear" w:color="auto" w:fill="FFFFFF"/>
            <w:vAlign w:val="center"/>
          </w:tcPr>
          <w:p w:rsidR="00722F72" w:rsidRPr="0037655F" w:rsidRDefault="00722F72" w:rsidP="00722F72">
            <w:pPr>
              <w:jc w:val="center"/>
              <w:rPr>
                <w:sz w:val="20"/>
                <w:szCs w:val="20"/>
              </w:rPr>
            </w:pPr>
          </w:p>
        </w:tc>
        <w:tc>
          <w:tcPr>
            <w:tcW w:w="1260" w:type="dxa"/>
            <w:tcBorders>
              <w:top w:val="nil"/>
              <w:left w:val="nil"/>
              <w:bottom w:val="single" w:sz="4" w:space="0" w:color="auto"/>
              <w:right w:val="single" w:sz="4" w:space="0" w:color="000000"/>
            </w:tcBorders>
            <w:shd w:val="clear" w:color="auto" w:fill="FFFFFF"/>
            <w:vAlign w:val="center"/>
          </w:tcPr>
          <w:p w:rsidR="00722F72" w:rsidRPr="0037655F" w:rsidRDefault="00722F72" w:rsidP="00722F72">
            <w:pPr>
              <w:jc w:val="center"/>
              <w:rPr>
                <w:sz w:val="20"/>
                <w:szCs w:val="20"/>
              </w:rPr>
            </w:pPr>
          </w:p>
        </w:tc>
        <w:tc>
          <w:tcPr>
            <w:tcW w:w="1125" w:type="dxa"/>
            <w:vMerge/>
            <w:tcBorders>
              <w:top w:val="nil"/>
              <w:left w:val="single" w:sz="4" w:space="0" w:color="000000"/>
              <w:bottom w:val="single" w:sz="4" w:space="0" w:color="000000"/>
              <w:right w:val="single" w:sz="4" w:space="0" w:color="auto"/>
            </w:tcBorders>
            <w:vAlign w:val="center"/>
          </w:tcPr>
          <w:p w:rsidR="00722F72" w:rsidRPr="0037655F" w:rsidRDefault="00722F72" w:rsidP="00722F72">
            <w:pPr>
              <w:rPr>
                <w:sz w:val="20"/>
                <w:szCs w:val="20"/>
              </w:rPr>
            </w:pPr>
          </w:p>
        </w:tc>
        <w:tc>
          <w:tcPr>
            <w:tcW w:w="1559" w:type="dxa"/>
            <w:vMerge/>
            <w:tcBorders>
              <w:left w:val="single" w:sz="4" w:space="0" w:color="000000"/>
              <w:bottom w:val="single" w:sz="4" w:space="0" w:color="000000"/>
              <w:right w:val="single" w:sz="4" w:space="0" w:color="auto"/>
            </w:tcBorders>
          </w:tcPr>
          <w:p w:rsidR="00722F72" w:rsidRPr="0037655F" w:rsidRDefault="00722F72" w:rsidP="00722F72">
            <w:pPr>
              <w:rPr>
                <w:sz w:val="20"/>
                <w:szCs w:val="20"/>
              </w:rPr>
            </w:pPr>
          </w:p>
        </w:tc>
      </w:tr>
    </w:tbl>
    <w:p w:rsidR="00722F72" w:rsidRPr="0037655F" w:rsidRDefault="00722F72" w:rsidP="00722F72"/>
    <w:p w:rsidR="00722F72" w:rsidRPr="0037655F" w:rsidRDefault="00722F72" w:rsidP="00722F72">
      <w:r>
        <w:t>Представители депо</w:t>
      </w:r>
    </w:p>
    <w:p w:rsidR="00722F72" w:rsidRPr="0037655F" w:rsidRDefault="00722F72" w:rsidP="00722F72">
      <w:r>
        <w:t>Заместитель начальника депо по ремонту ___________ _________</w:t>
      </w:r>
    </w:p>
    <w:p w:rsidR="00722F72" w:rsidRPr="0037655F" w:rsidRDefault="00722F72" w:rsidP="00722F72">
      <w:r>
        <w:t>Приёмщик вагонов ___________ _________</w:t>
      </w:r>
    </w:p>
    <w:p w:rsidR="00722F72" w:rsidRPr="0037655F" w:rsidRDefault="00722F72" w:rsidP="00722F72">
      <w:r>
        <w:t xml:space="preserve">Мастер </w:t>
      </w:r>
      <w:proofErr w:type="spellStart"/>
      <w:r>
        <w:t>колёсно</w:t>
      </w:r>
      <w:proofErr w:type="spellEnd"/>
      <w:r>
        <w:t xml:space="preserve"> роликового цеха ___________ _________</w:t>
      </w:r>
    </w:p>
    <w:p w:rsidR="00722F72" w:rsidRPr="0037655F" w:rsidRDefault="00722F72" w:rsidP="00722F72">
      <w:r>
        <w:t xml:space="preserve">Представитель </w:t>
      </w:r>
      <w:r>
        <w:rPr>
          <w:lang w:val="en-US"/>
        </w:rPr>
        <w:t>(</w:t>
      </w:r>
      <w:r>
        <w:t>Заказчика) ___________ _________</w:t>
      </w:r>
    </w:p>
    <w:p w:rsidR="00722F72" w:rsidRPr="0037655F" w:rsidRDefault="00722F72" w:rsidP="00722F72">
      <w:pPr>
        <w:jc w:val="center"/>
        <w:rPr>
          <w:b/>
        </w:rPr>
      </w:pPr>
    </w:p>
    <w:p w:rsidR="00B70E8C" w:rsidRPr="001366AE" w:rsidRDefault="00B70E8C" w:rsidP="00B70E8C"/>
    <w:p w:rsidR="00B70E8C" w:rsidRDefault="00B70E8C" w:rsidP="00B70E8C">
      <w:pPr>
        <w:pBdr>
          <w:bottom w:val="single" w:sz="12" w:space="1" w:color="auto"/>
        </w:pBdr>
        <w:autoSpaceDE w:val="0"/>
        <w:autoSpaceDN w:val="0"/>
        <w:adjustRightInd w:val="0"/>
        <w:spacing w:line="260" w:lineRule="exact"/>
        <w:ind w:right="1"/>
        <w:rPr>
          <w:b/>
        </w:rPr>
      </w:pPr>
      <w:r>
        <w:rPr>
          <w:b/>
        </w:rPr>
        <w:t>Конец ФОРМЫ</w:t>
      </w:r>
    </w:p>
    <w:p w:rsidR="00B70E8C" w:rsidRDefault="00B70E8C" w:rsidP="00B70E8C">
      <w:pPr>
        <w:autoSpaceDE w:val="0"/>
        <w:autoSpaceDN w:val="0"/>
        <w:adjustRightInd w:val="0"/>
        <w:spacing w:line="260" w:lineRule="exact"/>
        <w:ind w:right="1" w:firstLine="709"/>
        <w:rPr>
          <w:b/>
        </w:rPr>
      </w:pPr>
    </w:p>
    <w:p w:rsidR="00B70E8C" w:rsidRDefault="00B70E8C" w:rsidP="00B70E8C">
      <w:pPr>
        <w:autoSpaceDE w:val="0"/>
        <w:autoSpaceDN w:val="0"/>
        <w:adjustRightInd w:val="0"/>
        <w:spacing w:line="260" w:lineRule="exact"/>
        <w:ind w:right="1"/>
        <w:jc w:val="center"/>
        <w:rPr>
          <w:b/>
        </w:rPr>
      </w:pPr>
    </w:p>
    <w:p w:rsidR="00B70E8C" w:rsidRDefault="00B70E8C" w:rsidP="00B70E8C">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B70E8C" w:rsidRPr="00C12F23" w:rsidTr="00423722">
        <w:trPr>
          <w:jc w:val="center"/>
        </w:trPr>
        <w:tc>
          <w:tcPr>
            <w:tcW w:w="4827" w:type="dxa"/>
            <w:shd w:val="clear" w:color="auto" w:fill="auto"/>
          </w:tcPr>
          <w:p w:rsidR="00B70E8C" w:rsidRPr="003777DC" w:rsidRDefault="00B70E8C" w:rsidP="00423722">
            <w:pPr>
              <w:rPr>
                <w:sz w:val="22"/>
                <w:szCs w:val="22"/>
              </w:rPr>
            </w:pPr>
            <w:r>
              <w:rPr>
                <w:bCs/>
              </w:rPr>
              <w:t>От имени Заказчика</w:t>
            </w:r>
          </w:p>
          <w:p w:rsidR="00B70E8C" w:rsidRPr="001B7B43" w:rsidRDefault="00B70E8C" w:rsidP="00423722">
            <w:pPr>
              <w:rPr>
                <w:sz w:val="22"/>
                <w:szCs w:val="22"/>
              </w:rPr>
            </w:pPr>
          </w:p>
        </w:tc>
        <w:tc>
          <w:tcPr>
            <w:tcW w:w="4812" w:type="dxa"/>
            <w:shd w:val="clear" w:color="auto" w:fill="auto"/>
          </w:tcPr>
          <w:p w:rsidR="00B70E8C" w:rsidRPr="003777DC" w:rsidRDefault="00B70E8C" w:rsidP="00423722">
            <w:pPr>
              <w:rPr>
                <w:bCs/>
              </w:rPr>
            </w:pPr>
            <w:r>
              <w:rPr>
                <w:bCs/>
              </w:rPr>
              <w:t>От имени Исполнителя</w:t>
            </w:r>
          </w:p>
          <w:p w:rsidR="00B70E8C" w:rsidRPr="003777DC" w:rsidRDefault="00B70E8C" w:rsidP="00423722">
            <w:pPr>
              <w:rPr>
                <w:sz w:val="22"/>
                <w:szCs w:val="22"/>
              </w:rPr>
            </w:pPr>
          </w:p>
        </w:tc>
      </w:tr>
      <w:tr w:rsidR="00B70E8C" w:rsidRPr="00C12F23" w:rsidTr="00423722">
        <w:trPr>
          <w:jc w:val="center"/>
        </w:trPr>
        <w:tc>
          <w:tcPr>
            <w:tcW w:w="4827" w:type="dxa"/>
            <w:shd w:val="clear" w:color="auto" w:fill="auto"/>
          </w:tcPr>
          <w:p w:rsidR="00B70E8C" w:rsidRPr="003777DC" w:rsidRDefault="00B70E8C" w:rsidP="00423722"/>
          <w:p w:rsidR="00B70E8C" w:rsidRPr="003777DC" w:rsidRDefault="00B70E8C" w:rsidP="00423722">
            <w:r>
              <w:t xml:space="preserve">______________ </w:t>
            </w:r>
            <w:r>
              <w:rPr>
                <w:bCs/>
                <w:color w:val="000000"/>
              </w:rPr>
              <w:t>/</w:t>
            </w:r>
            <w:r>
              <w:rPr>
                <w:color w:val="000000"/>
              </w:rPr>
              <w:t>/</w:t>
            </w:r>
          </w:p>
          <w:p w:rsidR="00B70E8C" w:rsidRPr="003777DC" w:rsidRDefault="00B70E8C" w:rsidP="00423722">
            <w:r>
              <w:t xml:space="preserve">         </w:t>
            </w:r>
            <w:proofErr w:type="spellStart"/>
            <w:r>
              <w:t>м</w:t>
            </w:r>
            <w:proofErr w:type="gramStart"/>
            <w:r>
              <w:t>.п</w:t>
            </w:r>
            <w:proofErr w:type="spellEnd"/>
            <w:proofErr w:type="gramEnd"/>
          </w:p>
        </w:tc>
        <w:tc>
          <w:tcPr>
            <w:tcW w:w="4812" w:type="dxa"/>
            <w:shd w:val="clear" w:color="auto" w:fill="auto"/>
          </w:tcPr>
          <w:p w:rsidR="00B70E8C" w:rsidRPr="003777DC" w:rsidRDefault="00B70E8C" w:rsidP="00423722"/>
          <w:p w:rsidR="00B70E8C" w:rsidRPr="003777DC" w:rsidRDefault="00B70E8C" w:rsidP="00423722">
            <w:r>
              <w:t xml:space="preserve">______________ // </w:t>
            </w:r>
          </w:p>
          <w:p w:rsidR="00B70E8C" w:rsidRPr="003777DC" w:rsidRDefault="00B70E8C" w:rsidP="00423722">
            <w:r>
              <w:t xml:space="preserve">           </w:t>
            </w:r>
            <w:proofErr w:type="spellStart"/>
            <w:r>
              <w:t>м.п</w:t>
            </w:r>
            <w:proofErr w:type="spellEnd"/>
            <w:r>
              <w:t>.</w:t>
            </w:r>
          </w:p>
        </w:tc>
      </w:tr>
    </w:tbl>
    <w:p w:rsidR="00B70E8C" w:rsidRDefault="00B70E8C" w:rsidP="00B70E8C">
      <w:pPr>
        <w:jc w:val="right"/>
        <w:rPr>
          <w:b/>
          <w:lang w:val="en-US"/>
        </w:rPr>
      </w:pPr>
    </w:p>
    <w:p w:rsidR="00B70E8C" w:rsidRPr="00B70E8C" w:rsidRDefault="00B70E8C" w:rsidP="00FA786E">
      <w:pPr>
        <w:jc w:val="right"/>
        <w:outlineLvl w:val="2"/>
      </w:pPr>
      <w:r>
        <w:rPr>
          <w:b/>
          <w:lang w:val="en-US"/>
        </w:rPr>
        <w:br w:type="column"/>
      </w:r>
      <w:r w:rsidRPr="00B70E8C">
        <w:lastRenderedPageBreak/>
        <w:t xml:space="preserve">Приложение № 8 </w:t>
      </w:r>
    </w:p>
    <w:p w:rsidR="00B70E8C" w:rsidRPr="00B70E8C" w:rsidRDefault="00B70E8C" w:rsidP="00B70E8C">
      <w:pPr>
        <w:jc w:val="right"/>
      </w:pPr>
      <w:r w:rsidRPr="00B70E8C">
        <w:t>к Договору № ____________</w:t>
      </w:r>
    </w:p>
    <w:p w:rsidR="00722F72" w:rsidRPr="00B70E8C" w:rsidRDefault="00B70E8C" w:rsidP="00B70E8C">
      <w:pPr>
        <w:jc w:val="right"/>
      </w:pPr>
      <w:r w:rsidRPr="00B70E8C">
        <w:t>от «___» ___________ 202__ г.</w:t>
      </w:r>
    </w:p>
    <w:p w:rsidR="00722F72" w:rsidRDefault="00722F72" w:rsidP="00722F72">
      <w:pPr>
        <w:jc w:val="center"/>
        <w:rPr>
          <w:b/>
        </w:rPr>
      </w:pPr>
    </w:p>
    <w:p w:rsidR="00722F72" w:rsidRDefault="00722F72" w:rsidP="00722F72">
      <w:pPr>
        <w:jc w:val="center"/>
        <w:rPr>
          <w:b/>
        </w:rPr>
      </w:pPr>
    </w:p>
    <w:p w:rsidR="00722F72" w:rsidRDefault="00722F72" w:rsidP="00FA786E">
      <w:pPr>
        <w:jc w:val="center"/>
        <w:outlineLvl w:val="3"/>
        <w:rPr>
          <w:b/>
        </w:rPr>
      </w:pPr>
      <w:r>
        <w:rPr>
          <w:b/>
        </w:rPr>
        <w:t>Протокол согласования договорной цены</w:t>
      </w:r>
    </w:p>
    <w:p w:rsidR="00722F72" w:rsidRDefault="00722F72" w:rsidP="00722F72">
      <w:pPr>
        <w:jc w:val="center"/>
        <w:rPr>
          <w:b/>
        </w:rPr>
      </w:pPr>
    </w:p>
    <w:p w:rsidR="00722F72" w:rsidRPr="00464AB2" w:rsidRDefault="00722F72" w:rsidP="00722F72">
      <w:pPr>
        <w:jc w:val="center"/>
        <w:rPr>
          <w:b/>
          <w:bCs/>
          <w:iCs/>
        </w:rPr>
      </w:pPr>
    </w:p>
    <w:tbl>
      <w:tblPr>
        <w:tblStyle w:val="afff4"/>
        <w:tblW w:w="9639" w:type="dxa"/>
        <w:jc w:val="center"/>
        <w:tblLook w:val="04A0" w:firstRow="1" w:lastRow="0" w:firstColumn="1" w:lastColumn="0" w:noHBand="0" w:noVBand="1"/>
      </w:tblPr>
      <w:tblGrid>
        <w:gridCol w:w="6853"/>
        <w:gridCol w:w="2786"/>
      </w:tblGrid>
      <w:tr w:rsidR="00722F72" w:rsidTr="0043784E">
        <w:trPr>
          <w:jc w:val="center"/>
        </w:trPr>
        <w:tc>
          <w:tcPr>
            <w:tcW w:w="6853" w:type="dxa"/>
          </w:tcPr>
          <w:p w:rsidR="00722F72" w:rsidRPr="00065941" w:rsidRDefault="00722F72" w:rsidP="00722F72">
            <w:pPr>
              <w:jc w:val="center"/>
              <w:rPr>
                <w:b/>
                <w:bCs/>
                <w:iCs/>
              </w:rPr>
            </w:pPr>
            <w:r>
              <w:rPr>
                <w:b/>
                <w:bCs/>
                <w:iCs/>
              </w:rPr>
              <w:t>Наименование услуг</w:t>
            </w:r>
          </w:p>
        </w:tc>
        <w:tc>
          <w:tcPr>
            <w:tcW w:w="2786" w:type="dxa"/>
          </w:tcPr>
          <w:p w:rsidR="00722F72" w:rsidRPr="00065941" w:rsidRDefault="00722F72" w:rsidP="00722F72">
            <w:pPr>
              <w:jc w:val="center"/>
              <w:rPr>
                <w:b/>
                <w:bCs/>
                <w:iCs/>
              </w:rPr>
            </w:pPr>
            <w:r>
              <w:rPr>
                <w:b/>
                <w:bCs/>
                <w:iCs/>
              </w:rPr>
              <w:t>Ставка сбора, без НДС, руб., в сутки</w:t>
            </w:r>
          </w:p>
        </w:tc>
      </w:tr>
      <w:tr w:rsidR="00722F72" w:rsidTr="0043784E">
        <w:trPr>
          <w:jc w:val="center"/>
        </w:trPr>
        <w:tc>
          <w:tcPr>
            <w:tcW w:w="6853" w:type="dxa"/>
          </w:tcPr>
          <w:p w:rsidR="00722F72" w:rsidRDefault="00722F72" w:rsidP="00722F72">
            <w:pPr>
              <w:rPr>
                <w:color w:val="000000"/>
              </w:rPr>
            </w:pPr>
            <w:bookmarkStart w:id="48" w:name="OLE_LINK20"/>
            <w:bookmarkStart w:id="49" w:name="OLE_LINK21"/>
            <w:bookmarkStart w:id="50" w:name="OLE_LINK22"/>
            <w:r>
              <w:rPr>
                <w:color w:val="000000"/>
              </w:rPr>
              <w:t xml:space="preserve">Сервисное </w:t>
            </w:r>
            <w:bookmarkStart w:id="51" w:name="OLE_LINK65"/>
            <w:r>
              <w:rPr>
                <w:color w:val="000000"/>
              </w:rPr>
              <w:t xml:space="preserve">обслуживание  </w:t>
            </w:r>
            <w:bookmarkEnd w:id="48"/>
            <w:bookmarkEnd w:id="49"/>
            <w:bookmarkEnd w:id="50"/>
            <w:bookmarkEnd w:id="51"/>
            <w:r>
              <w:rPr>
                <w:color w:val="000000"/>
              </w:rPr>
              <w:t>1 вагона (__.__.2021 г. - __.__.202</w:t>
            </w:r>
            <w:r w:rsidR="00423722">
              <w:rPr>
                <w:color w:val="000000"/>
              </w:rPr>
              <w:t>4</w:t>
            </w:r>
            <w:r>
              <w:rPr>
                <w:color w:val="000000"/>
              </w:rPr>
              <w:t xml:space="preserve"> г.)</w:t>
            </w:r>
          </w:p>
        </w:tc>
        <w:tc>
          <w:tcPr>
            <w:tcW w:w="2786" w:type="dxa"/>
          </w:tcPr>
          <w:p w:rsidR="00722F72" w:rsidRPr="00617F40" w:rsidRDefault="00722F72" w:rsidP="00722F72">
            <w:pPr>
              <w:jc w:val="center"/>
              <w:rPr>
                <w:color w:val="000000"/>
                <w:szCs w:val="22"/>
              </w:rPr>
            </w:pPr>
          </w:p>
        </w:tc>
      </w:tr>
    </w:tbl>
    <w:p w:rsidR="00722F72" w:rsidRDefault="00722F72" w:rsidP="00722F72">
      <w:pPr>
        <w:jc w:val="right"/>
        <w:rPr>
          <w:b/>
          <w:sz w:val="28"/>
          <w:szCs w:val="28"/>
        </w:rPr>
      </w:pPr>
    </w:p>
    <w:tbl>
      <w:tblPr>
        <w:tblW w:w="9639" w:type="dxa"/>
        <w:jc w:val="center"/>
        <w:tblLook w:val="04A0" w:firstRow="1" w:lastRow="0" w:firstColumn="1" w:lastColumn="0" w:noHBand="0" w:noVBand="1"/>
      </w:tblPr>
      <w:tblGrid>
        <w:gridCol w:w="4827"/>
        <w:gridCol w:w="4812"/>
      </w:tblGrid>
      <w:tr w:rsidR="00B70E8C" w:rsidRPr="00C12F23" w:rsidTr="00423722">
        <w:trPr>
          <w:jc w:val="center"/>
        </w:trPr>
        <w:tc>
          <w:tcPr>
            <w:tcW w:w="4827" w:type="dxa"/>
            <w:shd w:val="clear" w:color="auto" w:fill="auto"/>
          </w:tcPr>
          <w:p w:rsidR="00B70E8C" w:rsidRPr="003777DC" w:rsidRDefault="00B70E8C" w:rsidP="00423722">
            <w:pPr>
              <w:rPr>
                <w:sz w:val="22"/>
                <w:szCs w:val="22"/>
              </w:rPr>
            </w:pPr>
            <w:r>
              <w:rPr>
                <w:bCs/>
              </w:rPr>
              <w:t>От имени Заказчика</w:t>
            </w:r>
          </w:p>
          <w:p w:rsidR="00B70E8C" w:rsidRPr="001B7B43" w:rsidRDefault="00B70E8C" w:rsidP="00423722">
            <w:pPr>
              <w:rPr>
                <w:sz w:val="22"/>
                <w:szCs w:val="22"/>
              </w:rPr>
            </w:pPr>
          </w:p>
        </w:tc>
        <w:tc>
          <w:tcPr>
            <w:tcW w:w="4812" w:type="dxa"/>
            <w:shd w:val="clear" w:color="auto" w:fill="auto"/>
          </w:tcPr>
          <w:p w:rsidR="00B70E8C" w:rsidRPr="003777DC" w:rsidRDefault="00B70E8C" w:rsidP="00423722">
            <w:pPr>
              <w:rPr>
                <w:bCs/>
              </w:rPr>
            </w:pPr>
            <w:r>
              <w:rPr>
                <w:bCs/>
              </w:rPr>
              <w:t>От имени Исполнителя</w:t>
            </w:r>
          </w:p>
          <w:p w:rsidR="00B70E8C" w:rsidRPr="003777DC" w:rsidRDefault="00B70E8C" w:rsidP="00423722">
            <w:pPr>
              <w:rPr>
                <w:sz w:val="22"/>
                <w:szCs w:val="22"/>
              </w:rPr>
            </w:pPr>
          </w:p>
        </w:tc>
      </w:tr>
      <w:tr w:rsidR="00B70E8C" w:rsidRPr="00C12F23" w:rsidTr="00423722">
        <w:trPr>
          <w:jc w:val="center"/>
        </w:trPr>
        <w:tc>
          <w:tcPr>
            <w:tcW w:w="4827" w:type="dxa"/>
            <w:shd w:val="clear" w:color="auto" w:fill="auto"/>
          </w:tcPr>
          <w:p w:rsidR="00B70E8C" w:rsidRPr="003777DC" w:rsidRDefault="00B70E8C" w:rsidP="00423722"/>
          <w:p w:rsidR="00B70E8C" w:rsidRPr="003777DC" w:rsidRDefault="00B70E8C" w:rsidP="00423722">
            <w:r>
              <w:t xml:space="preserve">______________ </w:t>
            </w:r>
            <w:r>
              <w:rPr>
                <w:bCs/>
                <w:color w:val="000000"/>
              </w:rPr>
              <w:t>/</w:t>
            </w:r>
            <w:r>
              <w:rPr>
                <w:color w:val="000000"/>
              </w:rPr>
              <w:t>/</w:t>
            </w:r>
          </w:p>
          <w:p w:rsidR="00B70E8C" w:rsidRPr="003777DC" w:rsidRDefault="00B70E8C" w:rsidP="00423722">
            <w:r>
              <w:t xml:space="preserve">         </w:t>
            </w:r>
            <w:proofErr w:type="spellStart"/>
            <w:r>
              <w:t>м</w:t>
            </w:r>
            <w:proofErr w:type="gramStart"/>
            <w:r>
              <w:t>.п</w:t>
            </w:r>
            <w:proofErr w:type="spellEnd"/>
            <w:proofErr w:type="gramEnd"/>
          </w:p>
        </w:tc>
        <w:tc>
          <w:tcPr>
            <w:tcW w:w="4812" w:type="dxa"/>
            <w:shd w:val="clear" w:color="auto" w:fill="auto"/>
          </w:tcPr>
          <w:p w:rsidR="00B70E8C" w:rsidRPr="003777DC" w:rsidRDefault="00B70E8C" w:rsidP="00423722"/>
          <w:p w:rsidR="00B70E8C" w:rsidRPr="003777DC" w:rsidRDefault="00B70E8C" w:rsidP="00423722">
            <w:r>
              <w:t xml:space="preserve">______________ // </w:t>
            </w:r>
          </w:p>
          <w:p w:rsidR="00B70E8C" w:rsidRPr="003777DC" w:rsidRDefault="00B70E8C" w:rsidP="00423722">
            <w:r>
              <w:t xml:space="preserve">           </w:t>
            </w:r>
            <w:proofErr w:type="spellStart"/>
            <w:r>
              <w:t>м.п</w:t>
            </w:r>
            <w:proofErr w:type="spellEnd"/>
            <w:r>
              <w:t>.</w:t>
            </w:r>
          </w:p>
        </w:tc>
      </w:tr>
    </w:tbl>
    <w:p w:rsidR="00722F72" w:rsidRDefault="00722F72" w:rsidP="00722F72">
      <w:pPr>
        <w:rPr>
          <w:b/>
        </w:rPr>
      </w:pPr>
    </w:p>
    <w:p w:rsidR="006517CB" w:rsidRPr="00B70E8C" w:rsidRDefault="006517CB" w:rsidP="00FA786E">
      <w:pPr>
        <w:jc w:val="right"/>
        <w:outlineLvl w:val="2"/>
      </w:pPr>
      <w:r>
        <w:br w:type="column"/>
      </w:r>
      <w:r>
        <w:lastRenderedPageBreak/>
        <w:t>Приложение № 9</w:t>
      </w:r>
      <w:r w:rsidRPr="00B70E8C">
        <w:t xml:space="preserve"> </w:t>
      </w:r>
    </w:p>
    <w:p w:rsidR="006517CB" w:rsidRPr="00B70E8C" w:rsidRDefault="006517CB" w:rsidP="006517CB">
      <w:pPr>
        <w:jc w:val="right"/>
      </w:pPr>
      <w:r w:rsidRPr="00B70E8C">
        <w:t>к Договору № ____________</w:t>
      </w:r>
    </w:p>
    <w:p w:rsidR="006517CB" w:rsidRPr="00B70E8C" w:rsidRDefault="006517CB" w:rsidP="006517CB">
      <w:pPr>
        <w:jc w:val="right"/>
      </w:pPr>
      <w:r w:rsidRPr="00B70E8C">
        <w:t>от «___» ___________ 202__ г.</w:t>
      </w:r>
    </w:p>
    <w:p w:rsidR="00722F72" w:rsidRDefault="00722F72" w:rsidP="00722F72">
      <w:pPr>
        <w:rPr>
          <w:rFonts w:ascii="Arial" w:hAnsi="Arial" w:cs="Arial"/>
          <w:spacing w:val="-4"/>
          <w:sz w:val="21"/>
          <w:szCs w:val="21"/>
        </w:rPr>
      </w:pPr>
    </w:p>
    <w:p w:rsidR="006517CB" w:rsidRDefault="006517CB" w:rsidP="006517CB">
      <w:pPr>
        <w:pBdr>
          <w:bottom w:val="single" w:sz="12" w:space="1" w:color="auto"/>
        </w:pBdr>
        <w:rPr>
          <w:b/>
          <w:spacing w:val="-4"/>
        </w:rPr>
      </w:pPr>
      <w:r>
        <w:rPr>
          <w:b/>
          <w:spacing w:val="-4"/>
        </w:rPr>
        <w:t>ФОРМА</w:t>
      </w:r>
    </w:p>
    <w:p w:rsidR="00722F72" w:rsidRPr="00A86AA7" w:rsidRDefault="00722F72" w:rsidP="00722F72">
      <w:pPr>
        <w:spacing w:line="280" w:lineRule="auto"/>
        <w:rPr>
          <w:rFonts w:ascii="Verdana" w:eastAsia="Calibri" w:hAnsi="Verdana"/>
          <w:sz w:val="28"/>
          <w:szCs w:val="28"/>
          <w:highlight w:val="yellow"/>
          <w:lang w:bidi="ru-RU"/>
        </w:rPr>
      </w:pPr>
    </w:p>
    <w:p w:rsidR="00722F72" w:rsidRPr="00FA786E" w:rsidRDefault="00722F72" w:rsidP="00FA786E">
      <w:pPr>
        <w:jc w:val="center"/>
        <w:outlineLvl w:val="3"/>
        <w:rPr>
          <w:rFonts w:eastAsia="Calibri"/>
          <w:b/>
          <w:sz w:val="28"/>
          <w:szCs w:val="28"/>
          <w:lang w:bidi="ru-RU"/>
        </w:rPr>
      </w:pPr>
      <w:r w:rsidRPr="00FA786E">
        <w:rPr>
          <w:rFonts w:eastAsia="Calibri"/>
          <w:b/>
          <w:sz w:val="28"/>
          <w:szCs w:val="28"/>
          <w:lang w:bidi="ru-RU"/>
        </w:rPr>
        <w:t>Перечень Т</w:t>
      </w:r>
      <w:r w:rsidRPr="00FA786E">
        <w:rPr>
          <w:b/>
          <w:sz w:val="28"/>
          <w:szCs w:val="28"/>
          <w:lang w:eastAsia="x-none"/>
        </w:rPr>
        <w:t xml:space="preserve">ехнической документации на ремонт </w:t>
      </w:r>
      <w:r w:rsidRPr="00FA786E">
        <w:rPr>
          <w:rFonts w:eastAsia="Calibri"/>
          <w:b/>
          <w:sz w:val="28"/>
          <w:szCs w:val="28"/>
          <w:lang w:bidi="ru-RU"/>
        </w:rPr>
        <w:t>вагонов</w:t>
      </w:r>
    </w:p>
    <w:p w:rsidR="00722F72" w:rsidRPr="00A86AA7" w:rsidRDefault="00722F72" w:rsidP="00722F72">
      <w:pPr>
        <w:spacing w:line="280" w:lineRule="auto"/>
        <w:ind w:left="709"/>
        <w:rPr>
          <w:rFonts w:ascii="Verdana" w:eastAsia="Calibri" w:hAnsi="Verdana"/>
          <w:sz w:val="28"/>
          <w:szCs w:val="28"/>
          <w:lang w:bidi="ru-RU"/>
        </w:rPr>
      </w:pPr>
    </w:p>
    <w:tbl>
      <w:tblPr>
        <w:tblW w:w="4820" w:type="pct"/>
        <w:tblInd w:w="-102" w:type="dxa"/>
        <w:tblCellMar>
          <w:left w:w="40" w:type="dxa"/>
          <w:right w:w="40" w:type="dxa"/>
        </w:tblCellMar>
        <w:tblLook w:val="0000" w:firstRow="0" w:lastRow="0" w:firstColumn="0" w:lastColumn="0" w:noHBand="0" w:noVBand="0"/>
      </w:tblPr>
      <w:tblGrid>
        <w:gridCol w:w="789"/>
        <w:gridCol w:w="2574"/>
        <w:gridCol w:w="3524"/>
        <w:gridCol w:w="2481"/>
      </w:tblGrid>
      <w:tr w:rsidR="00722F72" w:rsidRPr="00A86AA7" w:rsidTr="00722F72">
        <w:trPr>
          <w:trHeight w:hRule="exact" w:val="729"/>
        </w:trPr>
        <w:tc>
          <w:tcPr>
            <w:tcW w:w="421" w:type="pct"/>
            <w:tcBorders>
              <w:top w:val="single" w:sz="6" w:space="0" w:color="auto"/>
              <w:left w:val="single" w:sz="6" w:space="0" w:color="auto"/>
              <w:bottom w:val="single" w:sz="4" w:space="0" w:color="auto"/>
              <w:right w:val="single" w:sz="6" w:space="0" w:color="auto"/>
            </w:tcBorders>
            <w:shd w:val="clear" w:color="auto" w:fill="FFFFFF"/>
            <w:vAlign w:val="center"/>
          </w:tcPr>
          <w:p w:rsidR="00722F72" w:rsidRPr="00617F40" w:rsidRDefault="00722F72">
            <w:pPr>
              <w:tabs>
                <w:tab w:val="left" w:pos="-142"/>
              </w:tabs>
              <w:spacing w:line="280" w:lineRule="auto"/>
              <w:jc w:val="center"/>
              <w:rPr>
                <w:rFonts w:ascii="Times New Roman CYR" w:eastAsia="Calibri" w:hAnsi="Times New Roman CYR"/>
                <w:b/>
                <w:szCs w:val="28"/>
                <w:lang w:eastAsia="x-none" w:bidi="ru-RU"/>
              </w:rPr>
            </w:pPr>
            <w:r>
              <w:rPr>
                <w:rFonts w:ascii="Times New Roman CYR" w:eastAsia="Calibri" w:hAnsi="Times New Roman CYR"/>
                <w:b/>
                <w:szCs w:val="28"/>
                <w:lang w:val="x-none" w:eastAsia="x-none" w:bidi="ru-RU"/>
              </w:rPr>
              <w:t>№</w:t>
            </w:r>
          </w:p>
          <w:p w:rsidR="00722F72" w:rsidRPr="00617F40" w:rsidRDefault="00722F72">
            <w:pPr>
              <w:tabs>
                <w:tab w:val="left" w:pos="-142"/>
              </w:tabs>
              <w:spacing w:line="280" w:lineRule="auto"/>
              <w:jc w:val="center"/>
              <w:rPr>
                <w:rFonts w:ascii="Times New Roman CYR" w:eastAsia="Calibri" w:hAnsi="Times New Roman CYR"/>
                <w:b/>
                <w:szCs w:val="28"/>
                <w:lang w:eastAsia="x-none" w:bidi="ru-RU"/>
              </w:rPr>
            </w:pPr>
            <w:r>
              <w:rPr>
                <w:rFonts w:ascii="Times New Roman CYR" w:eastAsia="Calibri" w:hAnsi="Times New Roman CYR"/>
                <w:b/>
                <w:szCs w:val="28"/>
                <w:lang w:val="x-none" w:eastAsia="x-none" w:bidi="ru-RU"/>
              </w:rPr>
              <w:t>п/п</w:t>
            </w:r>
          </w:p>
        </w:tc>
        <w:tc>
          <w:tcPr>
            <w:tcW w:w="137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pPr>
              <w:tabs>
                <w:tab w:val="left" w:pos="0"/>
              </w:tabs>
              <w:spacing w:line="280" w:lineRule="auto"/>
              <w:jc w:val="center"/>
              <w:rPr>
                <w:rFonts w:ascii="Times New Roman CYR" w:eastAsia="Calibri" w:hAnsi="Times New Roman CYR"/>
                <w:b/>
                <w:szCs w:val="28"/>
                <w:lang w:val="x-none" w:eastAsia="x-none" w:bidi="ru-RU"/>
              </w:rPr>
            </w:pPr>
            <w:r>
              <w:rPr>
                <w:rFonts w:ascii="Times New Roman CYR" w:eastAsia="Calibri" w:hAnsi="Times New Roman CYR"/>
                <w:b/>
                <w:szCs w:val="28"/>
                <w:lang w:val="x-none" w:eastAsia="x-none" w:bidi="ru-RU"/>
              </w:rPr>
              <w:t>№ документа</w:t>
            </w:r>
          </w:p>
        </w:tc>
        <w:tc>
          <w:tcPr>
            <w:tcW w:w="188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pPr>
              <w:tabs>
                <w:tab w:val="left" w:pos="0"/>
              </w:tabs>
              <w:spacing w:line="280" w:lineRule="auto"/>
              <w:ind w:right="28"/>
              <w:jc w:val="center"/>
              <w:rPr>
                <w:rFonts w:ascii="Times New Roman CYR" w:eastAsia="Calibri" w:hAnsi="Times New Roman CYR"/>
                <w:b/>
                <w:szCs w:val="28"/>
                <w:lang w:eastAsia="x-none" w:bidi="ru-RU"/>
              </w:rPr>
            </w:pPr>
            <w:r>
              <w:rPr>
                <w:rFonts w:ascii="Times New Roman CYR" w:eastAsia="Calibri" w:hAnsi="Times New Roman CYR"/>
                <w:b/>
                <w:szCs w:val="28"/>
                <w:lang w:eastAsia="x-none" w:bidi="ru-RU"/>
              </w:rPr>
              <w:t>Наименование документа</w:t>
            </w:r>
          </w:p>
        </w:tc>
        <w:tc>
          <w:tcPr>
            <w:tcW w:w="132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pPr>
              <w:tabs>
                <w:tab w:val="left" w:pos="0"/>
              </w:tabs>
              <w:spacing w:line="280" w:lineRule="auto"/>
              <w:ind w:right="28"/>
              <w:jc w:val="center"/>
              <w:rPr>
                <w:rFonts w:ascii="Times New Roman CYR" w:eastAsia="Calibri" w:hAnsi="Times New Roman CYR"/>
                <w:b/>
                <w:szCs w:val="28"/>
                <w:lang w:eastAsia="x-none" w:bidi="ru-RU"/>
              </w:rPr>
            </w:pPr>
            <w:r>
              <w:rPr>
                <w:rFonts w:ascii="Times New Roman CYR" w:eastAsia="Calibri" w:hAnsi="Times New Roman CYR"/>
                <w:b/>
                <w:szCs w:val="28"/>
                <w:lang w:eastAsia="x-none" w:bidi="ru-RU"/>
              </w:rPr>
              <w:t>Количество листов</w:t>
            </w:r>
          </w:p>
        </w:tc>
      </w:tr>
      <w:tr w:rsidR="00722F72" w:rsidRPr="00A86AA7" w:rsidTr="00722F72">
        <w:trPr>
          <w:trHeight w:hRule="exact" w:val="633"/>
        </w:trPr>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1</w:t>
            </w:r>
          </w:p>
        </w:tc>
        <w:tc>
          <w:tcPr>
            <w:tcW w:w="137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43"/>
              <w:rPr>
                <w:rFonts w:ascii="Times New Roman CYR" w:eastAsia="Calibri" w:hAnsi="Times New Roman CYR"/>
                <w:szCs w:val="28"/>
                <w:lang w:eastAsia="x-none" w:bidi="ru-RU"/>
              </w:rPr>
            </w:pPr>
          </w:p>
        </w:tc>
        <w:tc>
          <w:tcPr>
            <w:tcW w:w="188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r>
      <w:tr w:rsidR="00722F72" w:rsidRPr="00A86AA7" w:rsidTr="00722F72">
        <w:trPr>
          <w:trHeight w:hRule="exact" w:val="633"/>
        </w:trPr>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2</w:t>
            </w:r>
          </w:p>
        </w:tc>
        <w:tc>
          <w:tcPr>
            <w:tcW w:w="137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43"/>
              <w:rPr>
                <w:rFonts w:ascii="Times New Roman CYR" w:eastAsia="Calibri" w:hAnsi="Times New Roman CYR"/>
                <w:szCs w:val="28"/>
                <w:lang w:eastAsia="x-none" w:bidi="ru-RU"/>
              </w:rPr>
            </w:pPr>
          </w:p>
        </w:tc>
        <w:tc>
          <w:tcPr>
            <w:tcW w:w="188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r>
      <w:tr w:rsidR="00722F72" w:rsidRPr="00A86AA7" w:rsidTr="00722F72">
        <w:trPr>
          <w:trHeight w:hRule="exact" w:val="633"/>
        </w:trPr>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3</w:t>
            </w:r>
          </w:p>
        </w:tc>
        <w:tc>
          <w:tcPr>
            <w:tcW w:w="137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43"/>
              <w:rPr>
                <w:rFonts w:ascii="Times New Roman CYR" w:eastAsia="Calibri" w:hAnsi="Times New Roman CYR"/>
                <w:szCs w:val="28"/>
                <w:lang w:eastAsia="x-none" w:bidi="ru-RU"/>
              </w:rPr>
            </w:pPr>
          </w:p>
        </w:tc>
        <w:tc>
          <w:tcPr>
            <w:tcW w:w="188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r>
      <w:tr w:rsidR="00722F72" w:rsidRPr="00A86AA7" w:rsidTr="00722F72">
        <w:trPr>
          <w:trHeight w:hRule="exact" w:val="633"/>
        </w:trPr>
        <w:tc>
          <w:tcPr>
            <w:tcW w:w="42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4</w:t>
            </w:r>
          </w:p>
        </w:tc>
        <w:tc>
          <w:tcPr>
            <w:tcW w:w="1374"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43"/>
              <w:rPr>
                <w:rFonts w:ascii="Times New Roman CYR" w:eastAsia="Calibri" w:hAnsi="Times New Roman CYR"/>
                <w:szCs w:val="28"/>
                <w:lang w:eastAsia="x-none" w:bidi="ru-RU"/>
              </w:rPr>
            </w:pPr>
          </w:p>
        </w:tc>
        <w:tc>
          <w:tcPr>
            <w:tcW w:w="1881"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722F72" w:rsidRPr="00617F40" w:rsidRDefault="00722F72" w:rsidP="00722F72">
            <w:pPr>
              <w:tabs>
                <w:tab w:val="left" w:pos="0"/>
              </w:tabs>
              <w:spacing w:line="280" w:lineRule="auto"/>
              <w:ind w:right="28"/>
              <w:rPr>
                <w:rFonts w:ascii="Times New Roman CYR" w:eastAsia="Calibri" w:hAnsi="Times New Roman CYR"/>
                <w:szCs w:val="28"/>
                <w:lang w:val="x-none" w:eastAsia="x-none" w:bidi="ru-RU"/>
              </w:rPr>
            </w:pPr>
          </w:p>
        </w:tc>
      </w:tr>
    </w:tbl>
    <w:p w:rsidR="00722F72" w:rsidRDefault="00722F72" w:rsidP="00722F72">
      <w:pPr>
        <w:rPr>
          <w:b/>
        </w:rPr>
      </w:pPr>
    </w:p>
    <w:p w:rsidR="00722F72" w:rsidRDefault="00722F72" w:rsidP="00722F72">
      <w:pPr>
        <w:rPr>
          <w:b/>
        </w:rPr>
      </w:pPr>
    </w:p>
    <w:p w:rsidR="006517CB" w:rsidRDefault="006517CB" w:rsidP="006517CB">
      <w:pPr>
        <w:pBdr>
          <w:bottom w:val="single" w:sz="12" w:space="1" w:color="auto"/>
        </w:pBdr>
        <w:autoSpaceDE w:val="0"/>
        <w:autoSpaceDN w:val="0"/>
        <w:adjustRightInd w:val="0"/>
        <w:spacing w:line="260" w:lineRule="exact"/>
        <w:ind w:right="1"/>
        <w:rPr>
          <w:b/>
        </w:rPr>
      </w:pPr>
      <w:r>
        <w:rPr>
          <w:b/>
        </w:rPr>
        <w:t>Конец ФОРМЫ</w:t>
      </w:r>
    </w:p>
    <w:p w:rsidR="006517CB" w:rsidRDefault="006517CB" w:rsidP="006517CB">
      <w:pPr>
        <w:autoSpaceDE w:val="0"/>
        <w:autoSpaceDN w:val="0"/>
        <w:adjustRightInd w:val="0"/>
        <w:spacing w:line="260" w:lineRule="exact"/>
        <w:ind w:right="1" w:firstLine="709"/>
        <w:rPr>
          <w:b/>
        </w:rPr>
      </w:pPr>
    </w:p>
    <w:p w:rsidR="006517CB" w:rsidRDefault="006517CB" w:rsidP="006517CB">
      <w:pPr>
        <w:autoSpaceDE w:val="0"/>
        <w:autoSpaceDN w:val="0"/>
        <w:adjustRightInd w:val="0"/>
        <w:spacing w:line="260" w:lineRule="exact"/>
        <w:ind w:right="1"/>
        <w:jc w:val="center"/>
        <w:rPr>
          <w:b/>
        </w:rPr>
      </w:pPr>
    </w:p>
    <w:p w:rsidR="006517CB" w:rsidRDefault="006517CB" w:rsidP="006517CB">
      <w:pPr>
        <w:autoSpaceDE w:val="0"/>
        <w:autoSpaceDN w:val="0"/>
        <w:adjustRightInd w:val="0"/>
        <w:spacing w:line="260" w:lineRule="exact"/>
        <w:ind w:right="1"/>
        <w:jc w:val="center"/>
        <w:rPr>
          <w:b/>
        </w:rPr>
      </w:pPr>
    </w:p>
    <w:tbl>
      <w:tblPr>
        <w:tblW w:w="9639" w:type="dxa"/>
        <w:jc w:val="center"/>
        <w:tblLook w:val="04A0" w:firstRow="1" w:lastRow="0" w:firstColumn="1" w:lastColumn="0" w:noHBand="0" w:noVBand="1"/>
      </w:tblPr>
      <w:tblGrid>
        <w:gridCol w:w="4827"/>
        <w:gridCol w:w="4812"/>
      </w:tblGrid>
      <w:tr w:rsidR="006517CB" w:rsidRPr="00C12F23" w:rsidTr="00423722">
        <w:trPr>
          <w:jc w:val="center"/>
        </w:trPr>
        <w:tc>
          <w:tcPr>
            <w:tcW w:w="4827" w:type="dxa"/>
            <w:shd w:val="clear" w:color="auto" w:fill="auto"/>
          </w:tcPr>
          <w:p w:rsidR="006517CB" w:rsidRPr="003777DC" w:rsidRDefault="006517CB" w:rsidP="00423722">
            <w:pPr>
              <w:rPr>
                <w:sz w:val="22"/>
                <w:szCs w:val="22"/>
              </w:rPr>
            </w:pPr>
            <w:r>
              <w:rPr>
                <w:bCs/>
              </w:rPr>
              <w:t>От имени Заказчика</w:t>
            </w:r>
          </w:p>
          <w:p w:rsidR="006517CB" w:rsidRPr="001B7B43" w:rsidRDefault="006517CB" w:rsidP="00423722">
            <w:pPr>
              <w:rPr>
                <w:sz w:val="22"/>
                <w:szCs w:val="22"/>
              </w:rPr>
            </w:pPr>
          </w:p>
        </w:tc>
        <w:tc>
          <w:tcPr>
            <w:tcW w:w="4812" w:type="dxa"/>
            <w:shd w:val="clear" w:color="auto" w:fill="auto"/>
          </w:tcPr>
          <w:p w:rsidR="006517CB" w:rsidRPr="003777DC" w:rsidRDefault="006517CB" w:rsidP="00423722">
            <w:pPr>
              <w:rPr>
                <w:bCs/>
              </w:rPr>
            </w:pPr>
            <w:r>
              <w:rPr>
                <w:bCs/>
              </w:rPr>
              <w:t>От имени Исполнителя</w:t>
            </w:r>
          </w:p>
          <w:p w:rsidR="006517CB" w:rsidRPr="003777DC" w:rsidRDefault="006517CB" w:rsidP="00423722">
            <w:pPr>
              <w:rPr>
                <w:sz w:val="22"/>
                <w:szCs w:val="22"/>
              </w:rPr>
            </w:pPr>
          </w:p>
        </w:tc>
      </w:tr>
      <w:tr w:rsidR="006517CB" w:rsidRPr="00C12F23" w:rsidTr="00423722">
        <w:trPr>
          <w:jc w:val="center"/>
        </w:trPr>
        <w:tc>
          <w:tcPr>
            <w:tcW w:w="4827" w:type="dxa"/>
            <w:shd w:val="clear" w:color="auto" w:fill="auto"/>
          </w:tcPr>
          <w:p w:rsidR="006517CB" w:rsidRPr="003777DC" w:rsidRDefault="006517CB" w:rsidP="00423722"/>
          <w:p w:rsidR="006517CB" w:rsidRPr="003777DC" w:rsidRDefault="006517CB" w:rsidP="00423722">
            <w:r>
              <w:t xml:space="preserve">______________ </w:t>
            </w:r>
            <w:r>
              <w:rPr>
                <w:bCs/>
                <w:color w:val="000000"/>
              </w:rPr>
              <w:t>/</w:t>
            </w:r>
            <w:r>
              <w:rPr>
                <w:color w:val="000000"/>
              </w:rPr>
              <w:t>/</w:t>
            </w:r>
          </w:p>
          <w:p w:rsidR="006517CB" w:rsidRPr="003777DC" w:rsidRDefault="006517CB" w:rsidP="00423722">
            <w:r>
              <w:t xml:space="preserve">         </w:t>
            </w:r>
            <w:proofErr w:type="spellStart"/>
            <w:r>
              <w:t>м</w:t>
            </w:r>
            <w:proofErr w:type="gramStart"/>
            <w:r>
              <w:t>.п</w:t>
            </w:r>
            <w:proofErr w:type="spellEnd"/>
            <w:proofErr w:type="gramEnd"/>
          </w:p>
        </w:tc>
        <w:tc>
          <w:tcPr>
            <w:tcW w:w="4812" w:type="dxa"/>
            <w:shd w:val="clear" w:color="auto" w:fill="auto"/>
          </w:tcPr>
          <w:p w:rsidR="006517CB" w:rsidRPr="003777DC" w:rsidRDefault="006517CB" w:rsidP="00423722"/>
          <w:p w:rsidR="006517CB" w:rsidRPr="003777DC" w:rsidRDefault="006517CB" w:rsidP="00423722">
            <w:r>
              <w:t xml:space="preserve">______________ // </w:t>
            </w:r>
          </w:p>
          <w:p w:rsidR="006517CB" w:rsidRPr="003777DC" w:rsidRDefault="006517CB" w:rsidP="00423722">
            <w:r>
              <w:t xml:space="preserve">           </w:t>
            </w:r>
            <w:proofErr w:type="spellStart"/>
            <w:r>
              <w:t>м.п</w:t>
            </w:r>
            <w:proofErr w:type="spellEnd"/>
            <w:r>
              <w:t>.</w:t>
            </w:r>
          </w:p>
        </w:tc>
      </w:tr>
    </w:tbl>
    <w:p w:rsidR="00722F72" w:rsidRDefault="00722F72" w:rsidP="00722F72">
      <w:pPr>
        <w:rPr>
          <w:rFonts w:ascii="Arial" w:hAnsi="Arial" w:cs="Arial"/>
          <w:spacing w:val="-4"/>
          <w:sz w:val="21"/>
          <w:szCs w:val="21"/>
        </w:rPr>
      </w:pPr>
    </w:p>
    <w:p w:rsidR="00722F72" w:rsidRDefault="00722F72"/>
    <w:p w:rsidR="006517CB" w:rsidRPr="00B70E8C" w:rsidRDefault="006517CB" w:rsidP="00FA786E">
      <w:pPr>
        <w:jc w:val="right"/>
        <w:outlineLvl w:val="2"/>
      </w:pPr>
      <w:r>
        <w:br w:type="column"/>
      </w:r>
      <w:r>
        <w:lastRenderedPageBreak/>
        <w:t>Приложение № 10</w:t>
      </w:r>
    </w:p>
    <w:p w:rsidR="006517CB" w:rsidRPr="00B70E8C" w:rsidRDefault="006517CB" w:rsidP="006517CB">
      <w:pPr>
        <w:jc w:val="right"/>
      </w:pPr>
      <w:r w:rsidRPr="00B70E8C">
        <w:t>к Договору № ____________</w:t>
      </w:r>
    </w:p>
    <w:p w:rsidR="006517CB" w:rsidRPr="00B70E8C" w:rsidRDefault="006517CB" w:rsidP="006517CB">
      <w:pPr>
        <w:jc w:val="right"/>
      </w:pPr>
      <w:r w:rsidRPr="00B70E8C">
        <w:t>от «___» ___________ 202__ г.</w:t>
      </w:r>
    </w:p>
    <w:p w:rsidR="006517CB" w:rsidRDefault="006517CB" w:rsidP="006517CB">
      <w:pPr>
        <w:rPr>
          <w:rFonts w:ascii="Arial" w:hAnsi="Arial" w:cs="Arial"/>
          <w:spacing w:val="-4"/>
          <w:sz w:val="21"/>
          <w:szCs w:val="21"/>
        </w:rPr>
      </w:pPr>
    </w:p>
    <w:p w:rsidR="00722F72" w:rsidRPr="006517CB" w:rsidRDefault="00722F72" w:rsidP="00FA786E">
      <w:pPr>
        <w:jc w:val="center"/>
        <w:outlineLvl w:val="3"/>
        <w:rPr>
          <w:rFonts w:ascii="Verdana" w:eastAsia="Calibri" w:hAnsi="Verdana"/>
          <w:b/>
          <w:sz w:val="28"/>
          <w:szCs w:val="28"/>
          <w:lang w:bidi="ru-RU"/>
        </w:rPr>
      </w:pPr>
      <w:r w:rsidRPr="006517CB">
        <w:rPr>
          <w:rFonts w:eastAsia="Calibri"/>
          <w:b/>
          <w:szCs w:val="28"/>
          <w:lang w:bidi="ru-RU"/>
        </w:rPr>
        <w:t>Стоимость ремонта вагонов и запасных частей, применяемая для окончательного расчета за услуги по осуществлению сервисного обслуживания грузовых вагонов  при досрочном расторжении договора либо снятия вагонов с сервисного обслуживания</w:t>
      </w:r>
    </w:p>
    <w:tbl>
      <w:tblPr>
        <w:tblW w:w="9639" w:type="dxa"/>
        <w:jc w:val="center"/>
        <w:tblCellMar>
          <w:left w:w="40" w:type="dxa"/>
          <w:right w:w="40" w:type="dxa"/>
        </w:tblCellMar>
        <w:tblLook w:val="0000" w:firstRow="0" w:lastRow="0" w:firstColumn="0" w:lastColumn="0" w:noHBand="0" w:noVBand="0"/>
      </w:tblPr>
      <w:tblGrid>
        <w:gridCol w:w="743"/>
        <w:gridCol w:w="7013"/>
        <w:gridCol w:w="1883"/>
      </w:tblGrid>
      <w:tr w:rsidR="00722F72" w:rsidRPr="00A86AA7" w:rsidTr="002E2888">
        <w:trPr>
          <w:trHeight w:hRule="exact" w:val="729"/>
          <w:jc w:val="center"/>
        </w:trPr>
        <w:tc>
          <w:tcPr>
            <w:tcW w:w="385" w:type="pct"/>
            <w:tcBorders>
              <w:top w:val="single" w:sz="6" w:space="0" w:color="auto"/>
              <w:left w:val="single" w:sz="6" w:space="0" w:color="auto"/>
              <w:bottom w:val="single" w:sz="4" w:space="0" w:color="auto"/>
              <w:right w:val="single" w:sz="6" w:space="0" w:color="auto"/>
            </w:tcBorders>
            <w:shd w:val="clear" w:color="auto" w:fill="FFFFFF"/>
            <w:vAlign w:val="center"/>
          </w:tcPr>
          <w:p w:rsidR="00722F72" w:rsidRPr="00E63EEF" w:rsidRDefault="00722F72" w:rsidP="00722F72">
            <w:pPr>
              <w:tabs>
                <w:tab w:val="left" w:pos="-142"/>
              </w:tabs>
              <w:spacing w:line="280" w:lineRule="auto"/>
              <w:jc w:val="center"/>
              <w:rPr>
                <w:rFonts w:ascii="Times New Roman CYR" w:eastAsia="Calibri" w:hAnsi="Times New Roman CYR"/>
                <w:b/>
                <w:szCs w:val="28"/>
                <w:lang w:eastAsia="x-none" w:bidi="ru-RU"/>
              </w:rPr>
            </w:pPr>
            <w:r>
              <w:rPr>
                <w:rFonts w:ascii="Times New Roman CYR" w:eastAsia="Calibri" w:hAnsi="Times New Roman CYR"/>
                <w:b/>
                <w:szCs w:val="28"/>
                <w:lang w:val="x-none" w:eastAsia="x-none" w:bidi="ru-RU"/>
              </w:rPr>
              <w:t>№</w:t>
            </w:r>
          </w:p>
          <w:p w:rsidR="00722F72" w:rsidRPr="00E63EEF" w:rsidRDefault="00722F72" w:rsidP="00722F72">
            <w:pPr>
              <w:tabs>
                <w:tab w:val="left" w:pos="-142"/>
              </w:tabs>
              <w:spacing w:line="280" w:lineRule="auto"/>
              <w:jc w:val="center"/>
              <w:rPr>
                <w:rFonts w:ascii="Times New Roman CYR" w:eastAsia="Calibri" w:hAnsi="Times New Roman CYR"/>
                <w:b/>
                <w:szCs w:val="28"/>
                <w:lang w:eastAsia="x-none" w:bidi="ru-RU"/>
              </w:rPr>
            </w:pPr>
            <w:r>
              <w:rPr>
                <w:rFonts w:ascii="Times New Roman CYR" w:eastAsia="Calibri" w:hAnsi="Times New Roman CYR"/>
                <w:b/>
                <w:szCs w:val="28"/>
                <w:lang w:val="x-none" w:eastAsia="x-none" w:bidi="ru-RU"/>
              </w:rPr>
              <w:t>п/п</w:t>
            </w: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jc w:val="center"/>
              <w:rPr>
                <w:rFonts w:ascii="Times New Roman CYR" w:eastAsia="Calibri" w:hAnsi="Times New Roman CYR"/>
                <w:b/>
                <w:szCs w:val="28"/>
                <w:lang w:eastAsia="x-none" w:bidi="ru-RU"/>
              </w:rPr>
            </w:pPr>
            <w:r>
              <w:rPr>
                <w:rFonts w:ascii="Times New Roman CYR" w:eastAsia="Calibri" w:hAnsi="Times New Roman CYR"/>
                <w:b/>
                <w:szCs w:val="28"/>
                <w:lang w:eastAsia="x-none" w:bidi="ru-RU"/>
              </w:rPr>
              <w:t>Наименование позиции</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Default="00722F72" w:rsidP="00722F72">
            <w:pPr>
              <w:tabs>
                <w:tab w:val="left" w:pos="0"/>
              </w:tabs>
              <w:spacing w:line="280" w:lineRule="auto"/>
              <w:ind w:right="28"/>
              <w:jc w:val="center"/>
              <w:rPr>
                <w:rFonts w:ascii="Times New Roman CYR" w:eastAsia="Calibri" w:hAnsi="Times New Roman CYR"/>
                <w:b/>
                <w:szCs w:val="28"/>
                <w:lang w:eastAsia="x-none" w:bidi="ru-RU"/>
              </w:rPr>
            </w:pPr>
            <w:r>
              <w:rPr>
                <w:rFonts w:ascii="Times New Roman CYR" w:eastAsia="Calibri" w:hAnsi="Times New Roman CYR"/>
                <w:b/>
                <w:szCs w:val="28"/>
                <w:lang w:eastAsia="x-none" w:bidi="ru-RU"/>
              </w:rPr>
              <w:t xml:space="preserve">Стоимость, </w:t>
            </w:r>
          </w:p>
          <w:p w:rsidR="00722F72" w:rsidRPr="00E63EEF" w:rsidRDefault="00722F72" w:rsidP="00722F72">
            <w:pPr>
              <w:tabs>
                <w:tab w:val="left" w:pos="0"/>
              </w:tabs>
              <w:spacing w:line="280" w:lineRule="auto"/>
              <w:ind w:right="28"/>
              <w:jc w:val="center"/>
              <w:rPr>
                <w:rFonts w:ascii="Times New Roman CYR" w:eastAsia="Calibri" w:hAnsi="Times New Roman CYR"/>
                <w:b/>
                <w:szCs w:val="28"/>
                <w:lang w:eastAsia="x-none" w:bidi="ru-RU"/>
              </w:rPr>
            </w:pPr>
            <w:r>
              <w:rPr>
                <w:rFonts w:ascii="Times New Roman CYR" w:eastAsia="Calibri" w:hAnsi="Times New Roman CYR"/>
                <w:b/>
                <w:szCs w:val="28"/>
                <w:lang w:eastAsia="x-none" w:bidi="ru-RU"/>
              </w:rPr>
              <w:t>руб. без НДС</w:t>
            </w:r>
          </w:p>
        </w:tc>
      </w:tr>
      <w:tr w:rsidR="00722F72" w:rsidRPr="00A86AA7" w:rsidTr="002E2888">
        <w:trPr>
          <w:trHeight w:hRule="exact" w:val="386"/>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Базовая стоимость деповского ремонта</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67 000,00</w:t>
            </w:r>
          </w:p>
        </w:tc>
      </w:tr>
      <w:tr w:rsidR="00722F72" w:rsidRPr="00A86AA7" w:rsidTr="002E2888">
        <w:trPr>
          <w:trHeight w:hRule="exact" w:val="286"/>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Базовая стоимость капитального ремонта</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120 000,00</w:t>
            </w:r>
          </w:p>
        </w:tc>
      </w:tr>
      <w:tr w:rsidR="00722F72" w:rsidRPr="00A86AA7" w:rsidTr="002E2888">
        <w:trPr>
          <w:trHeight w:hRule="exact" w:val="417"/>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Базовая стоимость текущего ремонта в объеме ТР-1, ТР-2</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30 000,00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Колесная пара после капитального ремонта в ВКМ (с буксовым узлом) с толщиной обода 70 мм и более (ЦКК ГОСТ 10791-2011)</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142 000,00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Стоимость колесной пары  грузовых вагонов модели РУ1Ш-957-Г из новых элементов (НОНК)</w:t>
            </w:r>
            <w:r>
              <w:t xml:space="preserve"> </w:t>
            </w:r>
            <w:r>
              <w:rPr>
                <w:rFonts w:ascii="Times New Roman CYR" w:eastAsia="Calibri" w:hAnsi="Times New Roman CYR"/>
                <w:szCs w:val="28"/>
                <w:lang w:eastAsia="x-none" w:bidi="ru-RU"/>
              </w:rPr>
              <w:t>с новым буксовым узлом</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213 000,00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Стоимость колесной пары  грузовых вагонов модели РУ1Ш-957-Г из новых элементов (НОНК),</w:t>
            </w:r>
            <w:r>
              <w:t xml:space="preserve"> </w:t>
            </w:r>
            <w:r>
              <w:rPr>
                <w:rFonts w:ascii="Times New Roman CYR" w:eastAsia="Calibri" w:hAnsi="Times New Roman CYR"/>
                <w:szCs w:val="28"/>
                <w:lang w:eastAsia="x-none" w:bidi="ru-RU"/>
              </w:rPr>
              <w:t xml:space="preserve">с буксовым </w:t>
            </w:r>
            <w:proofErr w:type="gramStart"/>
            <w:r>
              <w:rPr>
                <w:rFonts w:ascii="Times New Roman CYR" w:eastAsia="Calibri" w:hAnsi="Times New Roman CYR"/>
                <w:szCs w:val="28"/>
                <w:lang w:eastAsia="x-none" w:bidi="ru-RU"/>
              </w:rPr>
              <w:t>узлом б</w:t>
            </w:r>
            <w:proofErr w:type="gramEnd"/>
            <w:r>
              <w:rPr>
                <w:rFonts w:ascii="Times New Roman CYR" w:eastAsia="Calibri" w:hAnsi="Times New Roman CYR"/>
                <w:szCs w:val="28"/>
                <w:lang w:eastAsia="x-none" w:bidi="ru-RU"/>
              </w:rPr>
              <w:t>/у</w:t>
            </w:r>
          </w:p>
        </w:tc>
        <w:tc>
          <w:tcPr>
            <w:tcW w:w="977"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190 000,00</w:t>
            </w:r>
          </w:p>
        </w:tc>
      </w:tr>
      <w:tr w:rsidR="00722F72" w:rsidRPr="00A86AA7" w:rsidTr="002E2888">
        <w:trPr>
          <w:trHeight w:hRule="exact" w:val="301"/>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rPr>
                <w:color w:val="000000"/>
              </w:rPr>
              <w:t>Надрессорная</w:t>
            </w:r>
            <w:proofErr w:type="spellEnd"/>
            <w:r>
              <w:rPr>
                <w:color w:val="000000"/>
              </w:rPr>
              <w:t xml:space="preserve"> балка тележки мод. 18-578 (новая)</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w:t>
            </w:r>
          </w:p>
        </w:tc>
      </w:tr>
      <w:tr w:rsidR="00722F72" w:rsidRPr="00A86AA7" w:rsidTr="002E2888">
        <w:trPr>
          <w:trHeight w:hRule="exact" w:val="367"/>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новая (кроме тележки мод. 18-578)</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90 958,00</w:t>
            </w:r>
          </w:p>
        </w:tc>
      </w:tr>
      <w:tr w:rsidR="00722F72" w:rsidRPr="00A86AA7" w:rsidTr="002E2888">
        <w:trPr>
          <w:trHeight w:hRule="exact" w:val="305"/>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новая</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90 920,00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rFonts w:ascii="Times New Roman CYR" w:eastAsia="Calibri" w:hAnsi="Times New Roman CYR"/>
                <w:szCs w:val="28"/>
                <w:lang w:eastAsia="x-none" w:bidi="ru-RU"/>
              </w:rPr>
              <w:t xml:space="preserve">Колесная пара после участкового ремонта (ЦКК ГОСТ 10791-2011, ТУ-0943-157-01124328-2003), </w:t>
            </w:r>
            <w:r>
              <w:rPr>
                <w:color w:val="000000"/>
              </w:rPr>
              <w:t>Толщина обода 70 мм и более</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3777DC" w:rsidRDefault="00722F72" w:rsidP="00722F72">
            <w:pPr>
              <w:tabs>
                <w:tab w:val="left" w:pos="0"/>
              </w:tabs>
              <w:spacing w:line="280" w:lineRule="auto"/>
              <w:ind w:right="28"/>
              <w:jc w:val="center"/>
              <w:rPr>
                <w:rFonts w:ascii="Times New Roman CYR" w:eastAsia="Calibri" w:hAnsi="Times New Roman CYR"/>
                <w:szCs w:val="28"/>
                <w:lang w:eastAsia="x-none" w:bidi="ru-RU"/>
              </w:rPr>
            </w:pPr>
            <w:r>
              <w:t>136 314,00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 xml:space="preserve">Колесная пара после участкового ремонта (ЦКК ГОСТ 10791-2011, ТУ-0943-157-01124328-2003), </w:t>
            </w:r>
            <w:r>
              <w:rPr>
                <w:color w:val="000000"/>
              </w:rPr>
              <w:t>Толщина обода 69-65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136 314,00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Колесная пара после участкового ремонта (ЦКК ГОСТ 10791-2011, ТУ-0943-157-01124328-2003),</w:t>
            </w:r>
            <w:r>
              <w:rPr>
                <w:color w:val="000000"/>
              </w:rPr>
              <w:t xml:space="preserve"> Толщина обода 64-60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136 314,00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 xml:space="preserve">Колесная пара после участкового ремонта (ЦКК ГОСТ 10791-2011, ТУ-0943-157-01124328-2003), </w:t>
            </w:r>
            <w:r>
              <w:rPr>
                <w:color w:val="000000"/>
              </w:rPr>
              <w:t>Толщина обода 59-55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124 431</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Колесная пара после участкового ремонта (ЦКК ГОСТ 10791-2011, ТУ-0943-157-01124328-2003),</w:t>
            </w:r>
            <w:r>
              <w:rPr>
                <w:color w:val="000000"/>
              </w:rPr>
              <w:t xml:space="preserve"> Толщина обода 54-50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112 548,00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Колесная пара после участкового ремонта (ЦКК ГОСТ 10791-2011, ТУ-0943-157-01124328-2003),</w:t>
            </w:r>
            <w:r>
              <w:rPr>
                <w:color w:val="000000"/>
              </w:rPr>
              <w:t xml:space="preserve"> Толщина обода 49-45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100 665,00</w:t>
            </w:r>
          </w:p>
        </w:tc>
      </w:tr>
      <w:tr w:rsidR="00722F72" w:rsidRPr="00A86AA7" w:rsidTr="002E2888">
        <w:trPr>
          <w:trHeight w:hRule="exact" w:val="633"/>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C9300C" w:rsidRDefault="00722F72" w:rsidP="00722F72">
            <w:pPr>
              <w:tabs>
                <w:tab w:val="left" w:pos="0"/>
              </w:tabs>
              <w:spacing w:line="280" w:lineRule="auto"/>
              <w:ind w:right="243"/>
              <w:rPr>
                <w:rFonts w:ascii="Times New Roman CYR" w:eastAsia="Calibri" w:hAnsi="Times New Roman CYR"/>
                <w:szCs w:val="28"/>
                <w:lang w:eastAsia="x-none" w:bidi="ru-RU"/>
              </w:rPr>
            </w:pPr>
            <w:r>
              <w:rPr>
                <w:bCs/>
              </w:rPr>
              <w:t>Колесная пара после участкового ремонта (ЦКК ГОСТ 10791-2011, ТУ-0943-157-01124328-2003),</w:t>
            </w:r>
            <w:r>
              <w:rPr>
                <w:color w:val="000000"/>
              </w:rPr>
              <w:t xml:space="preserve"> Толщина обода 44-40 мм</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88 782,00</w:t>
            </w:r>
          </w:p>
        </w:tc>
      </w:tr>
      <w:tr w:rsidR="00722F72" w:rsidRPr="00A86AA7" w:rsidTr="002E2888">
        <w:trPr>
          <w:trHeight w:hRule="exact" w:val="477"/>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1-5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67 500,00</w:t>
            </w:r>
          </w:p>
        </w:tc>
      </w:tr>
      <w:tr w:rsidR="00722F72" w:rsidRPr="00A86AA7" w:rsidTr="002E2888">
        <w:trPr>
          <w:trHeight w:hRule="exact" w:val="342"/>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6-10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59 500,00</w:t>
            </w:r>
          </w:p>
        </w:tc>
      </w:tr>
      <w:tr w:rsidR="00722F72" w:rsidRPr="00A86AA7" w:rsidTr="002E2888">
        <w:trPr>
          <w:trHeight w:hRule="exact" w:val="28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11-15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52 500,00</w:t>
            </w:r>
          </w:p>
        </w:tc>
      </w:tr>
      <w:tr w:rsidR="00722F72" w:rsidRPr="00A86AA7" w:rsidTr="002E2888">
        <w:trPr>
          <w:trHeight w:hRule="exact" w:val="346"/>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16-20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42 000,00</w:t>
            </w:r>
          </w:p>
        </w:tc>
      </w:tr>
      <w:tr w:rsidR="00722F72" w:rsidRPr="00A86AA7" w:rsidTr="002E2888">
        <w:trPr>
          <w:trHeight w:hRule="exact" w:val="28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21-25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Default="00722F72" w:rsidP="00722F72">
            <w:pPr>
              <w:tabs>
                <w:tab w:val="left" w:pos="0"/>
              </w:tabs>
              <w:spacing w:line="280" w:lineRule="auto"/>
              <w:ind w:right="28"/>
              <w:jc w:val="center"/>
            </w:pPr>
            <w:r>
              <w:t>32 000,00</w:t>
            </w:r>
          </w:p>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p>
        </w:tc>
      </w:tr>
      <w:tr w:rsidR="00722F72" w:rsidRPr="00A86AA7" w:rsidTr="002E2888">
        <w:trPr>
          <w:trHeight w:hRule="exact" w:val="35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26-30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Default="00722F72" w:rsidP="00722F72">
            <w:pPr>
              <w:tabs>
                <w:tab w:val="left" w:pos="0"/>
              </w:tabs>
              <w:spacing w:line="280" w:lineRule="auto"/>
              <w:ind w:right="28"/>
              <w:jc w:val="center"/>
            </w:pPr>
            <w:r>
              <w:t>24 000,00</w:t>
            </w:r>
          </w:p>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p>
        </w:tc>
      </w:tr>
      <w:tr w:rsidR="00722F72" w:rsidRPr="00A86AA7" w:rsidTr="002E2888">
        <w:trPr>
          <w:trHeight w:hRule="exact" w:val="302"/>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proofErr w:type="spellStart"/>
            <w:r>
              <w:t>Надрессорная</w:t>
            </w:r>
            <w:proofErr w:type="spellEnd"/>
            <w:r>
              <w:t xml:space="preserve"> балка б/</w:t>
            </w:r>
            <w:proofErr w:type="gramStart"/>
            <w:r>
              <w:t>у</w:t>
            </w:r>
            <w:proofErr w:type="gramEnd"/>
            <w:r>
              <w:t xml:space="preserve"> </w:t>
            </w:r>
            <w:proofErr w:type="gramStart"/>
            <w:r>
              <w:t>срок</w:t>
            </w:r>
            <w:proofErr w:type="gramEnd"/>
            <w:r>
              <w:t xml:space="preserve"> эксплуатации 31-34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16 500,00</w:t>
            </w:r>
          </w:p>
        </w:tc>
      </w:tr>
      <w:tr w:rsidR="00722F72" w:rsidRPr="00A86AA7" w:rsidTr="002E2888">
        <w:trPr>
          <w:trHeight w:hRule="exact" w:val="305"/>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1-5 лет</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70 000,00</w:t>
            </w:r>
          </w:p>
        </w:tc>
      </w:tr>
      <w:tr w:rsidR="00722F72" w:rsidRPr="00A86AA7" w:rsidTr="002E2888">
        <w:trPr>
          <w:trHeight w:hRule="exact" w:val="372"/>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6-10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62 000,00</w:t>
            </w:r>
          </w:p>
        </w:tc>
      </w:tr>
      <w:tr w:rsidR="00722F72" w:rsidRPr="00A86AA7" w:rsidTr="002E2888">
        <w:trPr>
          <w:trHeight w:hRule="exact" w:val="32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11-15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55 000,00</w:t>
            </w:r>
          </w:p>
        </w:tc>
      </w:tr>
      <w:tr w:rsidR="00722F72" w:rsidRPr="00A86AA7" w:rsidTr="002E2888">
        <w:trPr>
          <w:trHeight w:hRule="exact" w:val="39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16-20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48 000,00</w:t>
            </w:r>
          </w:p>
        </w:tc>
      </w:tr>
      <w:tr w:rsidR="00722F72" w:rsidRPr="00A86AA7" w:rsidTr="002E2888">
        <w:trPr>
          <w:trHeight w:hRule="exact" w:val="328"/>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21-25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38 500,00</w:t>
            </w:r>
          </w:p>
        </w:tc>
      </w:tr>
      <w:tr w:rsidR="00722F72" w:rsidRPr="00A86AA7" w:rsidTr="002E2888">
        <w:trPr>
          <w:trHeight w:hRule="exact" w:val="39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26-30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31 000,00</w:t>
            </w:r>
          </w:p>
        </w:tc>
      </w:tr>
      <w:tr w:rsidR="00722F72" w:rsidRPr="00A86AA7" w:rsidTr="002E2888">
        <w:trPr>
          <w:trHeight w:hRule="exact" w:val="331"/>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t>Боковая рама б/</w:t>
            </w:r>
            <w:proofErr w:type="gramStart"/>
            <w:r>
              <w:t>у</w:t>
            </w:r>
            <w:proofErr w:type="gramEnd"/>
            <w:r>
              <w:t xml:space="preserve"> </w:t>
            </w:r>
            <w:proofErr w:type="gramStart"/>
            <w:r>
              <w:t>срок</w:t>
            </w:r>
            <w:proofErr w:type="gramEnd"/>
            <w:r>
              <w:t xml:space="preserve"> эксплуатации 31-34 лет</w:t>
            </w:r>
          </w:p>
        </w:tc>
        <w:tc>
          <w:tcPr>
            <w:tcW w:w="977" w:type="pct"/>
            <w:tcBorders>
              <w:top w:val="single" w:sz="4" w:space="0" w:color="auto"/>
              <w:left w:val="single" w:sz="4" w:space="0" w:color="auto"/>
              <w:bottom w:val="single" w:sz="4" w:space="0" w:color="auto"/>
              <w:right w:val="single" w:sz="4" w:space="0" w:color="auto"/>
            </w:tcBorders>
            <w:shd w:val="clear" w:color="auto" w:fill="FFFFFF"/>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t>23 000,00</w:t>
            </w:r>
          </w:p>
        </w:tc>
      </w:tr>
      <w:tr w:rsidR="00722F72" w:rsidRPr="00A86AA7" w:rsidTr="002E2888">
        <w:trPr>
          <w:trHeight w:hRule="exact" w:val="299"/>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color w:val="000000"/>
              </w:rPr>
              <w:t>Автосцепка новая</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223FE5" w:rsidRDefault="00722F72" w:rsidP="00722F72">
            <w:pPr>
              <w:tabs>
                <w:tab w:val="left" w:pos="0"/>
              </w:tabs>
              <w:spacing w:line="280" w:lineRule="auto"/>
              <w:ind w:right="28"/>
              <w:jc w:val="center"/>
              <w:rPr>
                <w:rFonts w:ascii="Times New Roman CYR" w:eastAsia="Calibri" w:hAnsi="Times New Roman CYR"/>
                <w:szCs w:val="28"/>
                <w:lang w:eastAsia="x-none" w:bidi="ru-RU"/>
              </w:rPr>
            </w:pPr>
            <w:r>
              <w:rPr>
                <w:rFonts w:ascii="Times New Roman CYR" w:eastAsia="Calibri" w:hAnsi="Times New Roman CYR"/>
                <w:szCs w:val="28"/>
                <w:lang w:eastAsia="x-none" w:bidi="ru-RU"/>
              </w:rPr>
              <w:t>-</w:t>
            </w:r>
          </w:p>
        </w:tc>
      </w:tr>
      <w:tr w:rsidR="00722F72" w:rsidRPr="00A86AA7" w:rsidTr="002E2888">
        <w:trPr>
          <w:trHeight w:hRule="exact" w:val="379"/>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center"/>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color w:val="000000"/>
              </w:rPr>
              <w:t xml:space="preserve">Автосцепка б/у </w:t>
            </w:r>
            <w:proofErr w:type="spellStart"/>
            <w:r>
              <w:rPr>
                <w:color w:val="000000"/>
              </w:rPr>
              <w:t>ремонтопригодная</w:t>
            </w:r>
            <w:proofErr w:type="spellEnd"/>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rPr>
                <w:rFonts w:ascii="Times New Roman CYR" w:eastAsia="Calibri" w:hAnsi="Times New Roman CYR"/>
                <w:szCs w:val="28"/>
                <w:lang w:val="x-none" w:eastAsia="x-none" w:bidi="ru-RU"/>
              </w:rPr>
              <w:t>11 549,29</w:t>
            </w:r>
          </w:p>
        </w:tc>
      </w:tr>
      <w:tr w:rsidR="00722F72" w:rsidRPr="00A86AA7" w:rsidTr="002E2888">
        <w:trPr>
          <w:trHeight w:hRule="exact" w:val="316"/>
          <w:jc w:val="center"/>
        </w:trPr>
        <w:tc>
          <w:tcPr>
            <w:tcW w:w="385" w:type="pct"/>
            <w:tcBorders>
              <w:top w:val="single" w:sz="6" w:space="0" w:color="auto"/>
              <w:left w:val="single" w:sz="6" w:space="0" w:color="auto"/>
              <w:bottom w:val="single" w:sz="6" w:space="0" w:color="auto"/>
              <w:right w:val="single" w:sz="6" w:space="0" w:color="auto"/>
            </w:tcBorders>
            <w:shd w:val="clear" w:color="auto" w:fill="FFFFFF"/>
            <w:vAlign w:val="center"/>
          </w:tcPr>
          <w:p w:rsidR="00722F72" w:rsidRPr="00617F40" w:rsidRDefault="00722F72" w:rsidP="00437279">
            <w:pPr>
              <w:pStyle w:val="aff8"/>
              <w:numPr>
                <w:ilvl w:val="0"/>
                <w:numId w:val="28"/>
              </w:numPr>
              <w:tabs>
                <w:tab w:val="left" w:pos="0"/>
              </w:tabs>
              <w:suppressAutoHyphens w:val="0"/>
              <w:spacing w:line="280" w:lineRule="auto"/>
              <w:contextualSpacing/>
              <w:jc w:val="center"/>
              <w:rPr>
                <w:rFonts w:ascii="Times New Roman CYR" w:eastAsia="Calibri" w:hAnsi="Times New Roman CYR"/>
                <w:szCs w:val="28"/>
                <w:lang w:eastAsia="x-none" w:bidi="ru-RU"/>
              </w:rPr>
            </w:pPr>
          </w:p>
        </w:tc>
        <w:tc>
          <w:tcPr>
            <w:tcW w:w="3638"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43"/>
              <w:rPr>
                <w:rFonts w:ascii="Times New Roman CYR" w:eastAsia="Calibri" w:hAnsi="Times New Roman CYR"/>
                <w:szCs w:val="28"/>
                <w:lang w:eastAsia="x-none" w:bidi="ru-RU"/>
              </w:rPr>
            </w:pPr>
            <w:r>
              <w:rPr>
                <w:color w:val="000000"/>
              </w:rPr>
              <w:t>Поглощающий аппарат РТ-120</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bottom"/>
          </w:tcPr>
          <w:p w:rsidR="00722F72" w:rsidRPr="00E63EEF" w:rsidRDefault="00722F72" w:rsidP="00722F72">
            <w:pPr>
              <w:tabs>
                <w:tab w:val="left" w:pos="0"/>
              </w:tabs>
              <w:spacing w:line="280" w:lineRule="auto"/>
              <w:ind w:right="28"/>
              <w:jc w:val="center"/>
              <w:rPr>
                <w:rFonts w:ascii="Times New Roman CYR" w:eastAsia="Calibri" w:hAnsi="Times New Roman CYR"/>
                <w:szCs w:val="28"/>
                <w:lang w:val="x-none" w:eastAsia="x-none" w:bidi="ru-RU"/>
              </w:rPr>
            </w:pPr>
            <w:r>
              <w:rPr>
                <w:rFonts w:ascii="Times New Roman CYR" w:eastAsia="Calibri" w:hAnsi="Times New Roman CYR"/>
                <w:szCs w:val="28"/>
                <w:lang w:val="x-none" w:eastAsia="x-none" w:bidi="ru-RU"/>
              </w:rPr>
              <w:t>34 224,70</w:t>
            </w:r>
          </w:p>
        </w:tc>
      </w:tr>
    </w:tbl>
    <w:p w:rsidR="00722F72" w:rsidRPr="00617F40" w:rsidRDefault="00722F72" w:rsidP="00722F72">
      <w:pPr>
        <w:rPr>
          <w:b/>
        </w:rPr>
      </w:pPr>
    </w:p>
    <w:p w:rsidR="00722F72" w:rsidRPr="00617F40" w:rsidRDefault="00722F72" w:rsidP="00722F72">
      <w:pPr>
        <w:rPr>
          <w:b/>
        </w:rPr>
      </w:pPr>
    </w:p>
    <w:tbl>
      <w:tblPr>
        <w:tblW w:w="9639" w:type="dxa"/>
        <w:jc w:val="center"/>
        <w:tblLook w:val="04A0" w:firstRow="1" w:lastRow="0" w:firstColumn="1" w:lastColumn="0" w:noHBand="0" w:noVBand="1"/>
      </w:tblPr>
      <w:tblGrid>
        <w:gridCol w:w="4827"/>
        <w:gridCol w:w="4812"/>
      </w:tblGrid>
      <w:tr w:rsidR="006517CB" w:rsidRPr="00C12F23" w:rsidTr="00423722">
        <w:trPr>
          <w:jc w:val="center"/>
        </w:trPr>
        <w:tc>
          <w:tcPr>
            <w:tcW w:w="4827" w:type="dxa"/>
            <w:shd w:val="clear" w:color="auto" w:fill="auto"/>
          </w:tcPr>
          <w:p w:rsidR="006517CB" w:rsidRPr="003777DC" w:rsidRDefault="006517CB" w:rsidP="00423722">
            <w:pPr>
              <w:rPr>
                <w:sz w:val="22"/>
                <w:szCs w:val="22"/>
              </w:rPr>
            </w:pPr>
            <w:r>
              <w:rPr>
                <w:bCs/>
              </w:rPr>
              <w:t>От имени Заказчика</w:t>
            </w:r>
          </w:p>
          <w:p w:rsidR="006517CB" w:rsidRPr="001B7B43" w:rsidRDefault="006517CB" w:rsidP="00423722">
            <w:pPr>
              <w:rPr>
                <w:sz w:val="22"/>
                <w:szCs w:val="22"/>
              </w:rPr>
            </w:pPr>
          </w:p>
        </w:tc>
        <w:tc>
          <w:tcPr>
            <w:tcW w:w="4812" w:type="dxa"/>
            <w:shd w:val="clear" w:color="auto" w:fill="auto"/>
          </w:tcPr>
          <w:p w:rsidR="006517CB" w:rsidRPr="003777DC" w:rsidRDefault="006517CB" w:rsidP="00423722">
            <w:pPr>
              <w:rPr>
                <w:bCs/>
              </w:rPr>
            </w:pPr>
            <w:r>
              <w:rPr>
                <w:bCs/>
              </w:rPr>
              <w:t>От имени Исполнителя</w:t>
            </w:r>
          </w:p>
          <w:p w:rsidR="006517CB" w:rsidRPr="003777DC" w:rsidRDefault="006517CB" w:rsidP="00423722">
            <w:pPr>
              <w:rPr>
                <w:sz w:val="22"/>
                <w:szCs w:val="22"/>
              </w:rPr>
            </w:pPr>
          </w:p>
        </w:tc>
      </w:tr>
      <w:tr w:rsidR="006517CB" w:rsidRPr="00C12F23" w:rsidTr="00423722">
        <w:trPr>
          <w:jc w:val="center"/>
        </w:trPr>
        <w:tc>
          <w:tcPr>
            <w:tcW w:w="4827" w:type="dxa"/>
            <w:shd w:val="clear" w:color="auto" w:fill="auto"/>
          </w:tcPr>
          <w:p w:rsidR="006517CB" w:rsidRPr="003777DC" w:rsidRDefault="006517CB" w:rsidP="00423722"/>
          <w:p w:rsidR="006517CB" w:rsidRPr="003777DC" w:rsidRDefault="006517CB" w:rsidP="00423722">
            <w:r>
              <w:t xml:space="preserve">______________ </w:t>
            </w:r>
            <w:r>
              <w:rPr>
                <w:bCs/>
                <w:color w:val="000000"/>
              </w:rPr>
              <w:t>/</w:t>
            </w:r>
            <w:r>
              <w:rPr>
                <w:color w:val="000000"/>
              </w:rPr>
              <w:t>/</w:t>
            </w:r>
          </w:p>
          <w:p w:rsidR="006517CB" w:rsidRPr="003777DC" w:rsidRDefault="006517CB" w:rsidP="00423722">
            <w:r>
              <w:t xml:space="preserve">         </w:t>
            </w:r>
            <w:proofErr w:type="spellStart"/>
            <w:r>
              <w:t>м</w:t>
            </w:r>
            <w:proofErr w:type="gramStart"/>
            <w:r>
              <w:t>.п</w:t>
            </w:r>
            <w:proofErr w:type="spellEnd"/>
            <w:proofErr w:type="gramEnd"/>
          </w:p>
        </w:tc>
        <w:tc>
          <w:tcPr>
            <w:tcW w:w="4812" w:type="dxa"/>
            <w:shd w:val="clear" w:color="auto" w:fill="auto"/>
          </w:tcPr>
          <w:p w:rsidR="006517CB" w:rsidRPr="003777DC" w:rsidRDefault="006517CB" w:rsidP="00423722"/>
          <w:p w:rsidR="006517CB" w:rsidRPr="003777DC" w:rsidRDefault="006517CB" w:rsidP="00423722">
            <w:r>
              <w:t xml:space="preserve">______________ // </w:t>
            </w:r>
          </w:p>
          <w:p w:rsidR="006517CB" w:rsidRPr="003777DC" w:rsidRDefault="006517CB" w:rsidP="00423722">
            <w:r>
              <w:t xml:space="preserve">           </w:t>
            </w:r>
            <w:proofErr w:type="spellStart"/>
            <w:r>
              <w:t>м.п</w:t>
            </w:r>
            <w:proofErr w:type="spellEnd"/>
            <w:r>
              <w:t>.</w:t>
            </w:r>
          </w:p>
        </w:tc>
      </w:tr>
    </w:tbl>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Default="00722F72" w:rsidP="00722F72">
      <w:pPr>
        <w:rPr>
          <w:b/>
        </w:rPr>
      </w:pPr>
    </w:p>
    <w:p w:rsidR="00722F72" w:rsidRPr="00AC5F0A" w:rsidRDefault="0087269D" w:rsidP="002E2888">
      <w:pPr>
        <w:jc w:val="right"/>
        <w:outlineLvl w:val="2"/>
      </w:pPr>
      <w:r>
        <w:br w:type="column"/>
      </w:r>
      <w:r w:rsidR="00722F72">
        <w:lastRenderedPageBreak/>
        <w:t>Приложение № 11</w:t>
      </w:r>
    </w:p>
    <w:p w:rsidR="00722F72" w:rsidRPr="00FC458F" w:rsidRDefault="00722F72" w:rsidP="00722F72">
      <w:pPr>
        <w:pStyle w:val="ConsNormal"/>
        <w:keepNext/>
        <w:keepLines/>
        <w:widowControl/>
        <w:ind w:left="6352" w:firstLine="397"/>
        <w:jc w:val="right"/>
        <w:rPr>
          <w:rFonts w:ascii="Times New Roman" w:hAnsi="Times New Roman"/>
          <w:sz w:val="24"/>
          <w:szCs w:val="24"/>
        </w:rPr>
      </w:pPr>
      <w:r>
        <w:rPr>
          <w:rFonts w:ascii="Times New Roman" w:hAnsi="Times New Roman"/>
          <w:sz w:val="24"/>
          <w:szCs w:val="24"/>
        </w:rPr>
        <w:t>к Договору   №_______________</w:t>
      </w:r>
    </w:p>
    <w:p w:rsidR="00722F72" w:rsidRDefault="005B4894" w:rsidP="00722F72">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«___»________202 __</w:t>
      </w:r>
      <w:r w:rsidR="00722F72">
        <w:rPr>
          <w:rFonts w:ascii="Times New Roman" w:hAnsi="Times New Roman"/>
          <w:sz w:val="24"/>
          <w:szCs w:val="24"/>
        </w:rPr>
        <w:t xml:space="preserve"> г.</w:t>
      </w:r>
    </w:p>
    <w:p w:rsidR="0087269D" w:rsidRDefault="0087269D" w:rsidP="00722F72">
      <w:pPr>
        <w:pStyle w:val="ConsNormal"/>
        <w:keepNext/>
        <w:keepLines/>
        <w:widowControl/>
        <w:ind w:firstLine="0"/>
        <w:jc w:val="right"/>
        <w:rPr>
          <w:rFonts w:ascii="Times New Roman" w:hAnsi="Times New Roman"/>
          <w:sz w:val="24"/>
          <w:szCs w:val="24"/>
        </w:rPr>
      </w:pPr>
    </w:p>
    <w:p w:rsidR="0087269D" w:rsidRDefault="0087269D" w:rsidP="00722F72">
      <w:pPr>
        <w:pStyle w:val="ConsNormal"/>
        <w:keepNext/>
        <w:keepLines/>
        <w:widowControl/>
        <w:ind w:firstLine="0"/>
        <w:jc w:val="right"/>
        <w:rPr>
          <w:rFonts w:ascii="Times New Roman" w:hAnsi="Times New Roman"/>
          <w:sz w:val="24"/>
          <w:szCs w:val="24"/>
        </w:rPr>
      </w:pPr>
    </w:p>
    <w:p w:rsidR="0087269D" w:rsidRPr="0087269D" w:rsidRDefault="0087269D" w:rsidP="002E2888">
      <w:pPr>
        <w:pBdr>
          <w:top w:val="nil"/>
          <w:left w:val="nil"/>
          <w:bottom w:val="nil"/>
          <w:right w:val="nil"/>
          <w:between w:val="nil"/>
        </w:pBdr>
        <w:jc w:val="center"/>
        <w:outlineLvl w:val="3"/>
        <w:rPr>
          <w:b/>
          <w:color w:val="000000"/>
          <w:sz w:val="28"/>
          <w:szCs w:val="28"/>
        </w:rPr>
      </w:pPr>
      <w:r w:rsidRPr="0087269D">
        <w:rPr>
          <w:b/>
          <w:color w:val="000000"/>
          <w:sz w:val="28"/>
          <w:szCs w:val="28"/>
        </w:rPr>
        <w:t>Порядок электронного документооборота</w:t>
      </w:r>
    </w:p>
    <w:p w:rsidR="00722F72" w:rsidRPr="00596A46" w:rsidRDefault="00722F72" w:rsidP="00722F72">
      <w:pPr>
        <w:keepNext/>
        <w:keepLines/>
        <w:pBdr>
          <w:top w:val="nil"/>
          <w:left w:val="nil"/>
          <w:bottom w:val="nil"/>
          <w:right w:val="nil"/>
          <w:between w:val="nil"/>
        </w:pBdr>
        <w:ind w:left="4536" w:firstLine="2977"/>
      </w:pPr>
    </w:p>
    <w:p w:rsidR="00722F72" w:rsidRPr="00596A46" w:rsidRDefault="00722F72" w:rsidP="0087269D">
      <w:pPr>
        <w:pStyle w:val="aff8"/>
        <w:widowControl w:val="0"/>
        <w:numPr>
          <w:ilvl w:val="0"/>
          <w:numId w:val="29"/>
        </w:numPr>
        <w:tabs>
          <w:tab w:val="clear" w:pos="720"/>
          <w:tab w:val="num" w:pos="0"/>
        </w:tabs>
        <w:suppressAutoHyphens w:val="0"/>
        <w:spacing w:line="276" w:lineRule="auto"/>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722F72" w:rsidRPr="00596A46" w:rsidRDefault="00722F72" w:rsidP="0087269D">
      <w:pPr>
        <w:pStyle w:val="aff8"/>
        <w:widowControl w:val="0"/>
        <w:numPr>
          <w:ilvl w:val="0"/>
          <w:numId w:val="29"/>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11а к Договору  (далее – </w:t>
      </w:r>
      <w:r>
        <w:t>«</w:t>
      </w:r>
      <w:r>
        <w:rPr>
          <w:color w:val="000000"/>
        </w:rPr>
        <w:t>первичные документы</w:t>
      </w:r>
      <w:r>
        <w:t>»</w:t>
      </w:r>
      <w:r>
        <w:rPr>
          <w:color w:val="000000"/>
        </w:rPr>
        <w:t>).</w:t>
      </w:r>
    </w:p>
    <w:p w:rsidR="00722F72" w:rsidRPr="00596A46" w:rsidRDefault="00722F72" w:rsidP="0087269D">
      <w:pPr>
        <w:widowControl w:val="0"/>
        <w:numPr>
          <w:ilvl w:val="0"/>
          <w:numId w:val="29"/>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722F72" w:rsidRPr="00596A46" w:rsidRDefault="00722F72" w:rsidP="0087269D">
      <w:pPr>
        <w:pStyle w:val="aff8"/>
        <w:widowControl w:val="0"/>
        <w:numPr>
          <w:ilvl w:val="0"/>
          <w:numId w:val="29"/>
        </w:numPr>
        <w:suppressAutoHyphens w:val="0"/>
        <w:spacing w:after="200" w:line="276" w:lineRule="auto"/>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22F72" w:rsidRPr="00596A46" w:rsidRDefault="00722F72" w:rsidP="0087269D">
      <w:pPr>
        <w:pStyle w:val="aff8"/>
        <w:widowControl w:val="0"/>
        <w:numPr>
          <w:ilvl w:val="0"/>
          <w:numId w:val="29"/>
        </w:numPr>
        <w:suppressAutoHyphens w:val="0"/>
        <w:spacing w:after="200" w:line="276" w:lineRule="auto"/>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22F72" w:rsidRPr="00596A46" w:rsidRDefault="00722F72" w:rsidP="0087269D">
      <w:pPr>
        <w:pStyle w:val="aff8"/>
        <w:widowControl w:val="0"/>
        <w:numPr>
          <w:ilvl w:val="0"/>
          <w:numId w:val="29"/>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22F72" w:rsidRPr="00596A46" w:rsidRDefault="00722F72" w:rsidP="0087269D">
      <w:pPr>
        <w:pStyle w:val="aff8"/>
        <w:widowControl w:val="0"/>
        <w:numPr>
          <w:ilvl w:val="0"/>
          <w:numId w:val="29"/>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 xml:space="preserve">квалифицированной </w:t>
      </w:r>
      <w:r>
        <w:rPr>
          <w:snapToGrid w:val="0"/>
        </w:rPr>
        <w:lastRenderedPageBreak/>
        <w:t>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22F72" w:rsidRPr="00596A46" w:rsidRDefault="00722F72" w:rsidP="0087269D">
      <w:pPr>
        <w:pStyle w:val="aff8"/>
        <w:widowControl w:val="0"/>
        <w:numPr>
          <w:ilvl w:val="0"/>
          <w:numId w:val="29"/>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22F72" w:rsidRPr="00596A46" w:rsidRDefault="00722F72" w:rsidP="0087269D">
      <w:pPr>
        <w:pStyle w:val="aff8"/>
        <w:widowControl w:val="0"/>
        <w:numPr>
          <w:ilvl w:val="0"/>
          <w:numId w:val="29"/>
        </w:numPr>
        <w:suppressAutoHyphens w:val="0"/>
        <w:spacing w:line="276" w:lineRule="auto"/>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22F72" w:rsidRPr="00596A46" w:rsidRDefault="00722F72" w:rsidP="0087269D">
      <w:pPr>
        <w:pStyle w:val="1fd"/>
        <w:numPr>
          <w:ilvl w:val="0"/>
          <w:numId w:val="29"/>
        </w:numPr>
        <w:shd w:val="clear" w:color="auto" w:fill="auto"/>
        <w:spacing w:before="0" w:after="0" w:line="276" w:lineRule="auto"/>
        <w:ind w:left="0" w:firstLine="709"/>
        <w:jc w:val="both"/>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722F72" w:rsidRPr="00596A46" w:rsidRDefault="00722F72" w:rsidP="0087269D">
      <w:pPr>
        <w:pStyle w:val="aff8"/>
        <w:widowControl w:val="0"/>
        <w:ind w:left="426"/>
        <w:jc w:val="both"/>
      </w:pPr>
    </w:p>
    <w:p w:rsidR="00722F72" w:rsidRPr="00596A46" w:rsidRDefault="00722F72" w:rsidP="0087269D">
      <w:pPr>
        <w:pStyle w:val="aff8"/>
        <w:widowControl w:val="0"/>
        <w:ind w:left="426"/>
        <w:jc w:val="both"/>
      </w:pPr>
    </w:p>
    <w:p w:rsidR="00722F72" w:rsidRPr="00596A46" w:rsidRDefault="00722F72" w:rsidP="0087269D">
      <w:pPr>
        <w:pStyle w:val="aff8"/>
        <w:widowControl w:val="0"/>
        <w:ind w:left="426"/>
        <w:jc w:val="both"/>
      </w:pPr>
    </w:p>
    <w:p w:rsidR="00722F72" w:rsidRPr="001346DA" w:rsidRDefault="00722F72" w:rsidP="0087269D">
      <w:pPr>
        <w:widowControl w:val="0"/>
        <w:jc w:val="center"/>
        <w:rPr>
          <w:b/>
        </w:rPr>
      </w:pPr>
    </w:p>
    <w:tbl>
      <w:tblPr>
        <w:tblW w:w="9639" w:type="dxa"/>
        <w:jc w:val="center"/>
        <w:tblLook w:val="04A0" w:firstRow="1" w:lastRow="0" w:firstColumn="1" w:lastColumn="0" w:noHBand="0" w:noVBand="1"/>
      </w:tblPr>
      <w:tblGrid>
        <w:gridCol w:w="4827"/>
        <w:gridCol w:w="4812"/>
      </w:tblGrid>
      <w:tr w:rsidR="00722F72" w:rsidRPr="00C12F23" w:rsidTr="006517CB">
        <w:trPr>
          <w:jc w:val="center"/>
        </w:trPr>
        <w:tc>
          <w:tcPr>
            <w:tcW w:w="4685" w:type="dxa"/>
            <w:shd w:val="clear" w:color="auto" w:fill="auto"/>
          </w:tcPr>
          <w:p w:rsidR="00722F72" w:rsidRPr="003777DC" w:rsidRDefault="00722F72" w:rsidP="0087269D">
            <w:pPr>
              <w:widowControl w:val="0"/>
              <w:rPr>
                <w:bCs/>
              </w:rPr>
            </w:pPr>
            <w:r>
              <w:rPr>
                <w:bCs/>
              </w:rPr>
              <w:t>От имени Заказчика</w:t>
            </w:r>
          </w:p>
          <w:p w:rsidR="00722F72" w:rsidRPr="003777DC" w:rsidRDefault="00722F72" w:rsidP="0087269D">
            <w:pPr>
              <w:widowControl w:val="0"/>
              <w:rPr>
                <w:sz w:val="22"/>
                <w:szCs w:val="22"/>
              </w:rPr>
            </w:pPr>
          </w:p>
          <w:p w:rsidR="00722F72" w:rsidRPr="001B7B43" w:rsidRDefault="00722F72" w:rsidP="0087269D">
            <w:pPr>
              <w:widowControl w:val="0"/>
              <w:rPr>
                <w:sz w:val="22"/>
                <w:szCs w:val="22"/>
              </w:rPr>
            </w:pPr>
          </w:p>
        </w:tc>
        <w:tc>
          <w:tcPr>
            <w:tcW w:w="4671" w:type="dxa"/>
            <w:shd w:val="clear" w:color="auto" w:fill="auto"/>
          </w:tcPr>
          <w:p w:rsidR="00722F72" w:rsidRPr="003777DC" w:rsidRDefault="00722F72" w:rsidP="0087269D">
            <w:pPr>
              <w:widowControl w:val="0"/>
              <w:rPr>
                <w:bCs/>
              </w:rPr>
            </w:pPr>
            <w:r>
              <w:rPr>
                <w:bCs/>
              </w:rPr>
              <w:t>От имени Исполнителя</w:t>
            </w:r>
          </w:p>
          <w:p w:rsidR="00722F72" w:rsidRPr="003777DC" w:rsidRDefault="00722F72" w:rsidP="0087269D">
            <w:pPr>
              <w:widowControl w:val="0"/>
              <w:rPr>
                <w:sz w:val="22"/>
                <w:szCs w:val="22"/>
              </w:rPr>
            </w:pPr>
          </w:p>
        </w:tc>
      </w:tr>
      <w:tr w:rsidR="00722F72" w:rsidRPr="00720DB7" w:rsidTr="006517CB">
        <w:trPr>
          <w:jc w:val="center"/>
        </w:trPr>
        <w:tc>
          <w:tcPr>
            <w:tcW w:w="4685" w:type="dxa"/>
            <w:shd w:val="clear" w:color="auto" w:fill="auto"/>
          </w:tcPr>
          <w:p w:rsidR="00722F72" w:rsidRPr="003777DC" w:rsidRDefault="00722F72" w:rsidP="0087269D">
            <w:pPr>
              <w:widowControl w:val="0"/>
              <w:rPr>
                <w:bCs/>
              </w:rPr>
            </w:pPr>
          </w:p>
          <w:p w:rsidR="00722F72" w:rsidRPr="003777DC" w:rsidRDefault="00722F72" w:rsidP="0087269D">
            <w:pPr>
              <w:widowControl w:val="0"/>
              <w:rPr>
                <w:bCs/>
              </w:rPr>
            </w:pPr>
            <w:r>
              <w:rPr>
                <w:bCs/>
              </w:rPr>
              <w:t>______________ /</w:t>
            </w:r>
            <w:r w:rsidR="005B4894">
              <w:rPr>
                <w:bCs/>
              </w:rPr>
              <w:t>/</w:t>
            </w:r>
          </w:p>
          <w:p w:rsidR="00722F72" w:rsidRPr="003777DC" w:rsidRDefault="00722F72" w:rsidP="0087269D">
            <w:pPr>
              <w:widowControl w:val="0"/>
              <w:rPr>
                <w:bCs/>
              </w:rPr>
            </w:pPr>
            <w:r>
              <w:rPr>
                <w:bCs/>
              </w:rPr>
              <w:t xml:space="preserve">         </w:t>
            </w:r>
            <w:proofErr w:type="spellStart"/>
            <w:r>
              <w:rPr>
                <w:bCs/>
              </w:rPr>
              <w:t>м</w:t>
            </w:r>
            <w:proofErr w:type="gramStart"/>
            <w:r>
              <w:rPr>
                <w:bCs/>
              </w:rPr>
              <w:t>.п</w:t>
            </w:r>
            <w:proofErr w:type="spellEnd"/>
            <w:proofErr w:type="gramEnd"/>
          </w:p>
        </w:tc>
        <w:tc>
          <w:tcPr>
            <w:tcW w:w="4671" w:type="dxa"/>
            <w:shd w:val="clear" w:color="auto" w:fill="auto"/>
          </w:tcPr>
          <w:p w:rsidR="00722F72" w:rsidRPr="003777DC" w:rsidRDefault="00722F72" w:rsidP="0087269D">
            <w:pPr>
              <w:widowControl w:val="0"/>
              <w:rPr>
                <w:bCs/>
              </w:rPr>
            </w:pPr>
          </w:p>
          <w:p w:rsidR="00722F72" w:rsidRPr="003777DC" w:rsidRDefault="00722F72" w:rsidP="0087269D">
            <w:pPr>
              <w:widowControl w:val="0"/>
              <w:rPr>
                <w:bCs/>
              </w:rPr>
            </w:pPr>
            <w:r>
              <w:rPr>
                <w:bCs/>
              </w:rPr>
              <w:t xml:space="preserve">______________ // </w:t>
            </w:r>
          </w:p>
          <w:p w:rsidR="00722F72" w:rsidRPr="003777DC" w:rsidRDefault="00722F72" w:rsidP="0087269D">
            <w:pPr>
              <w:widowControl w:val="0"/>
              <w:rPr>
                <w:bCs/>
              </w:rPr>
            </w:pPr>
            <w:r>
              <w:rPr>
                <w:bCs/>
              </w:rPr>
              <w:t xml:space="preserve">           </w:t>
            </w:r>
            <w:proofErr w:type="spellStart"/>
            <w:r>
              <w:rPr>
                <w:bCs/>
              </w:rPr>
              <w:t>м.п</w:t>
            </w:r>
            <w:proofErr w:type="spellEnd"/>
            <w:r>
              <w:rPr>
                <w:bCs/>
              </w:rPr>
              <w:t>.</w:t>
            </w:r>
          </w:p>
        </w:tc>
      </w:tr>
    </w:tbl>
    <w:p w:rsidR="00722F72" w:rsidRDefault="00722F72" w:rsidP="0087269D">
      <w:pPr>
        <w:widowControl w:val="0"/>
        <w:rPr>
          <w:b/>
        </w:rPr>
      </w:pPr>
    </w:p>
    <w:p w:rsidR="00722F72" w:rsidRPr="002E2888" w:rsidRDefault="001346DA" w:rsidP="002E2888">
      <w:pPr>
        <w:jc w:val="right"/>
        <w:outlineLvl w:val="2"/>
      </w:pPr>
      <w:r>
        <w:rPr>
          <w:szCs w:val="28"/>
        </w:rPr>
        <w:br w:type="column"/>
      </w:r>
      <w:r w:rsidR="00722F72" w:rsidRPr="002E2888">
        <w:lastRenderedPageBreak/>
        <w:t>Приложение № 11а</w:t>
      </w:r>
    </w:p>
    <w:p w:rsidR="00722F72" w:rsidRDefault="00722F72" w:rsidP="00722F72">
      <w:pPr>
        <w:tabs>
          <w:tab w:val="left" w:pos="1620"/>
        </w:tabs>
        <w:jc w:val="right"/>
        <w:rPr>
          <w:rFonts w:eastAsia="Arial"/>
          <w:szCs w:val="28"/>
        </w:rPr>
      </w:pPr>
      <w:r>
        <w:rPr>
          <w:rFonts w:eastAsia="Arial"/>
          <w:b/>
          <w:szCs w:val="28"/>
        </w:rPr>
        <w:tab/>
      </w:r>
      <w:r>
        <w:rPr>
          <w:rFonts w:eastAsia="Arial"/>
          <w:b/>
          <w:szCs w:val="28"/>
        </w:rPr>
        <w:tab/>
      </w:r>
      <w:r>
        <w:rPr>
          <w:rFonts w:eastAsia="Arial"/>
          <w:b/>
          <w:szCs w:val="28"/>
        </w:rPr>
        <w:tab/>
      </w:r>
      <w:r>
        <w:rPr>
          <w:rFonts w:eastAsia="Arial"/>
          <w:b/>
          <w:szCs w:val="28"/>
        </w:rPr>
        <w:tab/>
      </w:r>
      <w:r>
        <w:rPr>
          <w:rFonts w:eastAsia="Arial"/>
          <w:b/>
          <w:szCs w:val="28"/>
        </w:rPr>
        <w:tab/>
      </w:r>
      <w:r>
        <w:rPr>
          <w:rFonts w:eastAsia="Arial"/>
          <w:szCs w:val="28"/>
        </w:rPr>
        <w:t>к Договору</w:t>
      </w:r>
    </w:p>
    <w:p w:rsidR="00722F72" w:rsidRPr="0045509F" w:rsidRDefault="00722F72" w:rsidP="00722F72">
      <w:pPr>
        <w:tabs>
          <w:tab w:val="left" w:pos="1620"/>
        </w:tabs>
        <w:jc w:val="right"/>
        <w:rPr>
          <w:rFonts w:eastAsia="Arial"/>
          <w:szCs w:val="28"/>
        </w:rPr>
      </w:pPr>
      <w:r>
        <w:rPr>
          <w:rFonts w:eastAsia="Arial"/>
          <w:szCs w:val="28"/>
        </w:rPr>
        <w:t xml:space="preserve">№ ____________  </w:t>
      </w:r>
    </w:p>
    <w:p w:rsidR="00722F72" w:rsidRPr="0045509F" w:rsidRDefault="00722F72" w:rsidP="00722F72">
      <w:pPr>
        <w:ind w:firstLine="567"/>
        <w:jc w:val="right"/>
        <w:rPr>
          <w:szCs w:val="28"/>
        </w:rPr>
      </w:pPr>
      <w:r>
        <w:rPr>
          <w:szCs w:val="28"/>
        </w:rPr>
        <w:t xml:space="preserve">                                          </w:t>
      </w:r>
      <w:r w:rsidR="005B4894">
        <w:rPr>
          <w:szCs w:val="28"/>
        </w:rPr>
        <w:t xml:space="preserve">       от «___» ___________ 202__ </w:t>
      </w:r>
      <w:r>
        <w:rPr>
          <w:szCs w:val="28"/>
        </w:rPr>
        <w:t>г.</w:t>
      </w:r>
    </w:p>
    <w:p w:rsidR="00722F72" w:rsidRPr="0045509F" w:rsidRDefault="00722F72" w:rsidP="00722F72">
      <w:pPr>
        <w:pBdr>
          <w:top w:val="nil"/>
          <w:left w:val="nil"/>
          <w:bottom w:val="nil"/>
          <w:right w:val="nil"/>
          <w:between w:val="nil"/>
        </w:pBdr>
        <w:ind w:left="720" w:hanging="720"/>
        <w:jc w:val="right"/>
        <w:rPr>
          <w:szCs w:val="28"/>
        </w:rPr>
      </w:pPr>
    </w:p>
    <w:p w:rsidR="00722F72" w:rsidRPr="00844D4F" w:rsidRDefault="00722F72" w:rsidP="00722F72">
      <w:pPr>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722F72" w:rsidRPr="00844D4F" w:rsidRDefault="00722F72" w:rsidP="002E2888">
      <w:pPr>
        <w:pBdr>
          <w:top w:val="nil"/>
          <w:left w:val="nil"/>
          <w:bottom w:val="nil"/>
          <w:right w:val="nil"/>
          <w:between w:val="nil"/>
        </w:pBdr>
        <w:jc w:val="center"/>
        <w:outlineLvl w:val="3"/>
        <w:rPr>
          <w:color w:val="000000"/>
          <w:sz w:val="28"/>
          <w:szCs w:val="28"/>
        </w:rPr>
      </w:pPr>
      <w:r>
        <w:rPr>
          <w:b/>
          <w:color w:val="000000"/>
          <w:sz w:val="28"/>
          <w:szCs w:val="28"/>
        </w:rPr>
        <w:t>Перечень и формат электронных документов</w:t>
      </w:r>
    </w:p>
    <w:tbl>
      <w:tblPr>
        <w:tblW w:w="9386"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
        <w:gridCol w:w="742"/>
        <w:gridCol w:w="3620"/>
        <w:gridCol w:w="323"/>
        <w:gridCol w:w="538"/>
        <w:gridCol w:w="3812"/>
        <w:gridCol w:w="313"/>
        <w:gridCol w:w="9"/>
      </w:tblGrid>
      <w:tr w:rsidR="00722F72" w:rsidRPr="00844D4F" w:rsidTr="00722F72">
        <w:trPr>
          <w:gridBefore w:val="1"/>
          <w:gridAfter w:val="2"/>
          <w:wBefore w:w="29" w:type="dxa"/>
          <w:wAfter w:w="322" w:type="dxa"/>
          <w:trHeight w:val="765"/>
        </w:trPr>
        <w:tc>
          <w:tcPr>
            <w:tcW w:w="742" w:type="dxa"/>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rPr>
                <w:color w:val="000000"/>
              </w:rPr>
            </w:pPr>
            <w:r>
              <w:t>№</w:t>
            </w:r>
          </w:p>
        </w:tc>
        <w:tc>
          <w:tcPr>
            <w:tcW w:w="3620" w:type="dxa"/>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ind w:left="720" w:hanging="720"/>
              <w:jc w:val="center"/>
              <w:rPr>
                <w:color w:val="000000"/>
              </w:rPr>
            </w:pPr>
            <w:r>
              <w:rPr>
                <w:color w:val="000000"/>
              </w:rPr>
              <w:t>Наименование</w:t>
            </w:r>
          </w:p>
          <w:p w:rsidR="00722F72" w:rsidRPr="00844D4F" w:rsidRDefault="00722F72" w:rsidP="00722F72">
            <w:pPr>
              <w:pBdr>
                <w:top w:val="nil"/>
                <w:left w:val="nil"/>
                <w:bottom w:val="nil"/>
                <w:right w:val="nil"/>
                <w:between w:val="nil"/>
              </w:pBdr>
              <w:ind w:left="720" w:hanging="720"/>
              <w:jc w:val="center"/>
              <w:rPr>
                <w:color w:val="000000"/>
              </w:rPr>
            </w:pPr>
            <w:r>
              <w:rPr>
                <w:color w:val="000000"/>
              </w:rPr>
              <w:t>электронного документа</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22F72" w:rsidRPr="00844D4F" w:rsidTr="00722F72">
        <w:trPr>
          <w:gridBefore w:val="1"/>
          <w:gridAfter w:val="2"/>
          <w:wBefore w:w="29" w:type="dxa"/>
          <w:wAfter w:w="322" w:type="dxa"/>
          <w:trHeight w:val="725"/>
        </w:trPr>
        <w:tc>
          <w:tcPr>
            <w:tcW w:w="742" w:type="dxa"/>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ind w:left="720" w:hanging="720"/>
              <w:rPr>
                <w:color w:val="000000"/>
              </w:rPr>
            </w:pPr>
            <w:r>
              <w:rPr>
                <w:color w:val="000000"/>
              </w:rPr>
              <w:t>1.</w:t>
            </w:r>
          </w:p>
        </w:tc>
        <w:tc>
          <w:tcPr>
            <w:tcW w:w="3620" w:type="dxa"/>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rPr>
                <w:i/>
                <w:color w:val="000000"/>
              </w:rPr>
            </w:pPr>
            <w:r>
              <w:rPr>
                <w:i/>
                <w:color w:val="000000"/>
              </w:rPr>
              <w:t xml:space="preserve">Счет-фактура </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22F72" w:rsidRPr="00844D4F" w:rsidRDefault="00722F72" w:rsidP="00722F72">
            <w:pPr>
              <w:pBdr>
                <w:top w:val="nil"/>
                <w:left w:val="nil"/>
                <w:bottom w:val="nil"/>
                <w:right w:val="nil"/>
                <w:between w:val="nil"/>
              </w:pBdr>
              <w:rPr>
                <w:color w:val="000000"/>
              </w:rPr>
            </w:pPr>
            <w:r>
              <w:rPr>
                <w:color w:val="000000"/>
              </w:rPr>
              <w:t>Передается в едином комплекте документов к соответствующему акту об оказанных услугах.</w:t>
            </w:r>
          </w:p>
        </w:tc>
      </w:tr>
      <w:tr w:rsidR="00722F72" w:rsidRPr="00844D4F" w:rsidTr="00722F72">
        <w:trPr>
          <w:gridBefore w:val="1"/>
          <w:gridAfter w:val="2"/>
          <w:wBefore w:w="29" w:type="dxa"/>
          <w:wAfter w:w="322" w:type="dxa"/>
          <w:trHeight w:val="1430"/>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2.</w:t>
            </w:r>
          </w:p>
        </w:tc>
        <w:tc>
          <w:tcPr>
            <w:tcW w:w="3620" w:type="dxa"/>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jc w:val="both"/>
              <w:rPr>
                <w:i/>
                <w:color w:val="000000"/>
              </w:rPr>
            </w:pPr>
            <w:r>
              <w:rPr>
                <w:i/>
                <w:color w:val="000000"/>
              </w:rPr>
              <w:t>Корректировочный счет-фактура</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rPr>
                <w:color w:val="000000"/>
              </w:rPr>
            </w:pPr>
            <w:r>
              <w:rPr>
                <w:color w:val="000000"/>
              </w:rPr>
              <w:t xml:space="preserve">XML, утв. приказом ФНС России от 13.04.2016 №ММВ-7-15/189@ с уточнениями. </w:t>
            </w:r>
          </w:p>
          <w:p w:rsidR="00722F72" w:rsidRPr="00DD163C" w:rsidRDefault="00722F72" w:rsidP="00722F72">
            <w:pPr>
              <w:pBdr>
                <w:top w:val="nil"/>
                <w:left w:val="nil"/>
                <w:bottom w:val="nil"/>
                <w:right w:val="nil"/>
                <w:between w:val="nil"/>
              </w:pBdr>
              <w:ind w:left="34"/>
              <w:rPr>
                <w:color w:val="000000"/>
              </w:rPr>
            </w:pPr>
            <w:r>
              <w:rPr>
                <w:color w:val="000000"/>
              </w:rPr>
              <w:t>Передается в едином комплекте документов к соответствующему акту об оказанных услугах.</w:t>
            </w:r>
          </w:p>
        </w:tc>
      </w:tr>
      <w:tr w:rsidR="00722F72" w:rsidRPr="00844D4F" w:rsidTr="00722F72">
        <w:trPr>
          <w:gridBefore w:val="1"/>
          <w:gridAfter w:val="2"/>
          <w:wBefore w:w="29" w:type="dxa"/>
          <w:wAfter w:w="322" w:type="dxa"/>
          <w:trHeight w:val="1430"/>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3.</w:t>
            </w:r>
          </w:p>
        </w:tc>
        <w:tc>
          <w:tcPr>
            <w:tcW w:w="3620" w:type="dxa"/>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left="708" w:hanging="708"/>
              <w:jc w:val="both"/>
              <w:rPr>
                <w:i/>
                <w:color w:val="000000"/>
              </w:rPr>
            </w:pPr>
            <w:r>
              <w:rPr>
                <w:i/>
                <w:color w:val="000000"/>
              </w:rPr>
              <w:t>Акт об оказанных услугах</w:t>
            </w:r>
          </w:p>
          <w:p w:rsidR="00722F72" w:rsidRPr="00DD163C" w:rsidRDefault="00722F72" w:rsidP="00722F72">
            <w:pPr>
              <w:pBdr>
                <w:top w:val="nil"/>
                <w:left w:val="nil"/>
                <w:bottom w:val="nil"/>
                <w:right w:val="nil"/>
                <w:between w:val="nil"/>
              </w:pBdr>
              <w:ind w:left="708" w:hanging="708"/>
              <w:jc w:val="both"/>
              <w:rPr>
                <w:i/>
                <w:color w:val="000000"/>
              </w:rPr>
            </w:pP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rsidR="00722F72" w:rsidRPr="00DD163C" w:rsidRDefault="00722F72" w:rsidP="00722F72">
            <w:pPr>
              <w:pBdr>
                <w:top w:val="nil"/>
                <w:left w:val="nil"/>
                <w:bottom w:val="nil"/>
                <w:right w:val="nil"/>
                <w:between w:val="nil"/>
              </w:pBdr>
              <w:ind w:left="34"/>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22F72" w:rsidRPr="00DD163C" w:rsidRDefault="00722F72" w:rsidP="00722F72">
            <w:pPr>
              <w:pBdr>
                <w:top w:val="nil"/>
                <w:left w:val="nil"/>
                <w:bottom w:val="nil"/>
                <w:right w:val="nil"/>
                <w:between w:val="nil"/>
              </w:pBdr>
              <w:ind w:left="34"/>
              <w:rPr>
                <w:color w:val="000000"/>
              </w:rPr>
            </w:pPr>
            <w:r>
              <w:rPr>
                <w:color w:val="000000"/>
              </w:rPr>
              <w:t>1. элемента «</w:t>
            </w:r>
            <w:proofErr w:type="spellStart"/>
            <w:r>
              <w:rPr>
                <w:color w:val="000000"/>
              </w:rPr>
              <w:t>ТекстИнф</w:t>
            </w:r>
            <w:proofErr w:type="spellEnd"/>
            <w:r>
              <w:rPr>
                <w:color w:val="000000"/>
              </w:rPr>
              <w:t xml:space="preserve">»: </w:t>
            </w:r>
          </w:p>
          <w:p w:rsidR="00722F72" w:rsidRPr="00DD163C" w:rsidRDefault="00722F72" w:rsidP="00722F72">
            <w:pPr>
              <w:pBdr>
                <w:top w:val="nil"/>
                <w:left w:val="nil"/>
                <w:bottom w:val="nil"/>
                <w:right w:val="nil"/>
                <w:between w:val="nil"/>
              </w:pBdr>
              <w:ind w:left="34"/>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350.</w:t>
            </w:r>
          </w:p>
          <w:p w:rsidR="00722F72" w:rsidRPr="00DD163C" w:rsidRDefault="00722F72" w:rsidP="00722F72">
            <w:pPr>
              <w:pBdr>
                <w:top w:val="nil"/>
                <w:left w:val="nil"/>
                <w:bottom w:val="nil"/>
                <w:right w:val="nil"/>
                <w:between w:val="nil"/>
              </w:pBdr>
              <w:ind w:left="34"/>
              <w:rPr>
                <w:color w:val="000000"/>
              </w:rPr>
            </w:pPr>
            <w:r>
              <w:rPr>
                <w:color w:val="000000"/>
              </w:rPr>
              <w:t>2. элемента «</w:t>
            </w:r>
            <w:proofErr w:type="spellStart"/>
            <w:r>
              <w:rPr>
                <w:color w:val="000000"/>
              </w:rPr>
              <w:t>ОснПер</w:t>
            </w:r>
            <w:proofErr w:type="spellEnd"/>
            <w:r>
              <w:rPr>
                <w:color w:val="000000"/>
              </w:rPr>
              <w:t>»:</w:t>
            </w:r>
          </w:p>
          <w:p w:rsidR="00722F72" w:rsidRPr="00DD163C" w:rsidRDefault="00722F72" w:rsidP="00722F72">
            <w:pPr>
              <w:pBdr>
                <w:top w:val="nil"/>
                <w:left w:val="nil"/>
                <w:bottom w:val="nil"/>
                <w:right w:val="nil"/>
                <w:between w:val="nil"/>
              </w:pBdr>
              <w:ind w:left="34"/>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22F72" w:rsidRPr="00DD163C" w:rsidRDefault="00722F72" w:rsidP="00722F72">
            <w:pPr>
              <w:pBdr>
                <w:top w:val="nil"/>
                <w:left w:val="nil"/>
                <w:bottom w:val="nil"/>
                <w:right w:val="nil"/>
                <w:between w:val="nil"/>
              </w:pBdr>
              <w:ind w:left="34"/>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722F72" w:rsidRPr="00DD163C" w:rsidRDefault="00722F72" w:rsidP="00722F72">
            <w:pPr>
              <w:pBdr>
                <w:top w:val="nil"/>
                <w:left w:val="nil"/>
                <w:bottom w:val="nil"/>
                <w:right w:val="nil"/>
                <w:between w:val="nil"/>
              </w:pBdr>
              <w:ind w:left="34"/>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722F72" w:rsidRPr="00844D4F" w:rsidTr="00722F72">
        <w:trPr>
          <w:gridBefore w:val="1"/>
          <w:gridAfter w:val="2"/>
          <w:wBefore w:w="29" w:type="dxa"/>
          <w:wAfter w:w="322" w:type="dxa"/>
          <w:trHeight w:val="910"/>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4.</w:t>
            </w:r>
          </w:p>
        </w:tc>
        <w:tc>
          <w:tcPr>
            <w:tcW w:w="3620" w:type="dxa"/>
            <w:tcBorders>
              <w:top w:val="single" w:sz="4" w:space="0" w:color="000000"/>
              <w:left w:val="single" w:sz="4" w:space="0" w:color="000000"/>
              <w:bottom w:val="single" w:sz="4" w:space="0" w:color="000000"/>
              <w:right w:val="single" w:sz="4" w:space="0" w:color="000000"/>
            </w:tcBorders>
          </w:tcPr>
          <w:p w:rsidR="00722F72" w:rsidRPr="00B5319B" w:rsidRDefault="00722F72" w:rsidP="00722F72">
            <w:pPr>
              <w:jc w:val="both"/>
              <w:rPr>
                <w:i/>
                <w:color w:val="000000"/>
              </w:rPr>
            </w:pPr>
            <w:r>
              <w:rPr>
                <w:i/>
                <w:color w:val="000000"/>
              </w:rPr>
              <w:t>Расчет стоимости услуг по сервисному обслуживанию</w:t>
            </w:r>
          </w:p>
          <w:p w:rsidR="00722F72" w:rsidRPr="00DD163C" w:rsidRDefault="00722F72" w:rsidP="00722F72">
            <w:pPr>
              <w:pBdr>
                <w:top w:val="nil"/>
                <w:left w:val="nil"/>
                <w:bottom w:val="nil"/>
                <w:right w:val="nil"/>
                <w:between w:val="nil"/>
              </w:pBdr>
              <w:ind w:left="708" w:hanging="708"/>
              <w:jc w:val="both"/>
              <w:rPr>
                <w:i/>
                <w:color w:val="000000"/>
              </w:rPr>
            </w:pPr>
            <w:r>
              <w:rPr>
                <w:i/>
                <w:color w:val="000000"/>
              </w:rPr>
              <w:t>к Акту об оказанных услугах</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839"/>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5.</w:t>
            </w:r>
          </w:p>
        </w:tc>
        <w:tc>
          <w:tcPr>
            <w:tcW w:w="3620" w:type="dxa"/>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hanging="32"/>
              <w:jc w:val="both"/>
              <w:rPr>
                <w:i/>
                <w:color w:val="000000"/>
              </w:rPr>
            </w:pPr>
            <w:r>
              <w:rPr>
                <w:i/>
                <w:color w:val="000000"/>
              </w:rPr>
              <w:t>Отчет о выполненных ремонтах грузовых вагонов</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left="34" w:hanging="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850"/>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p>
        </w:tc>
        <w:tc>
          <w:tcPr>
            <w:tcW w:w="3620" w:type="dxa"/>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jc w:val="both"/>
              <w:rPr>
                <w:i/>
                <w:color w:val="000000"/>
              </w:rPr>
            </w:pPr>
            <w:r>
              <w:rPr>
                <w:i/>
                <w:color w:val="000000"/>
              </w:rPr>
              <w:t>Копия уведомления формы ВУ-23 из базы данных ГВЦ</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821"/>
        </w:trPr>
        <w:tc>
          <w:tcPr>
            <w:tcW w:w="742" w:type="dxa"/>
            <w:tcBorders>
              <w:top w:val="single" w:sz="4" w:space="0" w:color="000000"/>
              <w:left w:val="single" w:sz="4" w:space="0" w:color="000000"/>
              <w:bottom w:val="single" w:sz="4" w:space="0" w:color="000000"/>
              <w:right w:val="single" w:sz="4" w:space="0" w:color="000000"/>
            </w:tcBorders>
          </w:tcPr>
          <w:p w:rsidR="00722F72" w:rsidRPr="00BB42E1" w:rsidRDefault="00722F72" w:rsidP="00722F72">
            <w:pPr>
              <w:pBdr>
                <w:top w:val="nil"/>
                <w:left w:val="nil"/>
                <w:bottom w:val="nil"/>
                <w:right w:val="nil"/>
                <w:between w:val="nil"/>
              </w:pBdr>
              <w:ind w:left="720" w:hanging="720"/>
              <w:rPr>
                <w:color w:val="000000"/>
              </w:rPr>
            </w:pPr>
            <w:r>
              <w:rPr>
                <w:color w:val="000000"/>
              </w:rPr>
              <w:t>6.</w:t>
            </w:r>
          </w:p>
        </w:tc>
        <w:tc>
          <w:tcPr>
            <w:tcW w:w="3620" w:type="dxa"/>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ind w:hanging="32"/>
              <w:jc w:val="both"/>
              <w:rPr>
                <w:i/>
                <w:color w:val="000000"/>
              </w:rPr>
            </w:pPr>
            <w:r>
              <w:rPr>
                <w:i/>
                <w:color w:val="000000"/>
              </w:rPr>
              <w:t>Копия уведомления формы ВУ-36 из базы данных ГВЦ</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844D4F" w:rsidRDefault="00722F72" w:rsidP="00722F72">
            <w:pPr>
              <w:pBdr>
                <w:top w:val="nil"/>
                <w:left w:val="nil"/>
                <w:bottom w:val="nil"/>
                <w:right w:val="nil"/>
                <w:between w:val="nil"/>
              </w:pBdr>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832"/>
        </w:trPr>
        <w:tc>
          <w:tcPr>
            <w:tcW w:w="742" w:type="dxa"/>
            <w:tcBorders>
              <w:top w:val="single" w:sz="4" w:space="0" w:color="000000"/>
              <w:left w:val="single" w:sz="4" w:space="0" w:color="000000"/>
              <w:bottom w:val="single" w:sz="4" w:space="0" w:color="000000"/>
              <w:right w:val="single" w:sz="4" w:space="0" w:color="000000"/>
            </w:tcBorders>
          </w:tcPr>
          <w:p w:rsidR="00722F72" w:rsidRPr="00C71770" w:rsidRDefault="00722F72" w:rsidP="00722F72">
            <w:pPr>
              <w:pBdr>
                <w:top w:val="nil"/>
                <w:left w:val="nil"/>
                <w:bottom w:val="nil"/>
                <w:right w:val="nil"/>
                <w:between w:val="nil"/>
              </w:pBdr>
              <w:ind w:left="720" w:hanging="720"/>
              <w:rPr>
                <w:color w:val="000000"/>
              </w:rPr>
            </w:pPr>
            <w:r>
              <w:rPr>
                <w:color w:val="000000"/>
              </w:rPr>
              <w:lastRenderedPageBreak/>
              <w:t>7.</w:t>
            </w:r>
          </w:p>
        </w:tc>
        <w:tc>
          <w:tcPr>
            <w:tcW w:w="3620" w:type="dxa"/>
            <w:tcBorders>
              <w:top w:val="single" w:sz="4" w:space="0" w:color="000000"/>
              <w:left w:val="single" w:sz="4" w:space="0" w:color="000000"/>
              <w:bottom w:val="single" w:sz="4" w:space="0" w:color="000000"/>
              <w:right w:val="single" w:sz="4" w:space="0" w:color="000000"/>
            </w:tcBorders>
          </w:tcPr>
          <w:p w:rsidR="00722F72" w:rsidRPr="00DD163C" w:rsidRDefault="00722F72" w:rsidP="00722F72">
            <w:pPr>
              <w:pBdr>
                <w:top w:val="nil"/>
                <w:left w:val="nil"/>
                <w:bottom w:val="nil"/>
                <w:right w:val="nil"/>
                <w:between w:val="nil"/>
              </w:pBdr>
              <w:jc w:val="both"/>
              <w:rPr>
                <w:i/>
                <w:color w:val="000000"/>
              </w:rPr>
            </w:pPr>
            <w:r>
              <w:rPr>
                <w:i/>
                <w:color w:val="000000"/>
              </w:rPr>
              <w:t xml:space="preserve">Копия листка учета комплектации из базы данных ГВЦ, </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993EC3" w:rsidRDefault="00722F72" w:rsidP="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1195"/>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8.</w:t>
            </w:r>
          </w:p>
        </w:tc>
        <w:tc>
          <w:tcPr>
            <w:tcW w:w="3620"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jc w:val="both"/>
              <w:rPr>
                <w:i/>
                <w:color w:val="000000"/>
              </w:rPr>
            </w:pPr>
            <w:r>
              <w:rPr>
                <w:i/>
                <w:color w:val="000000"/>
              </w:rPr>
              <w:t xml:space="preserve">Выгрузка справок по выполненным ремонтам из базы данных ГВЦ ОАО «РЖД» (2612, 2653 и 2730) </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BB42E1" w:rsidRDefault="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765"/>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9.</w:t>
            </w:r>
          </w:p>
        </w:tc>
        <w:tc>
          <w:tcPr>
            <w:tcW w:w="3620"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jc w:val="both"/>
              <w:rPr>
                <w:i/>
                <w:color w:val="000000"/>
              </w:rPr>
            </w:pPr>
            <w:r>
              <w:rPr>
                <w:i/>
                <w:color w:val="000000"/>
              </w:rPr>
              <w:t>Копия актов браковки (в случае составления)</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BB42E1" w:rsidRDefault="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Before w:val="1"/>
          <w:gridAfter w:val="2"/>
          <w:wBefore w:w="29" w:type="dxa"/>
          <w:wAfter w:w="322" w:type="dxa"/>
          <w:trHeight w:val="1195"/>
        </w:trPr>
        <w:tc>
          <w:tcPr>
            <w:tcW w:w="742" w:type="dxa"/>
            <w:tcBorders>
              <w:top w:val="single" w:sz="4" w:space="0" w:color="000000"/>
              <w:left w:val="single" w:sz="4" w:space="0" w:color="000000"/>
              <w:bottom w:val="single" w:sz="4" w:space="0" w:color="000000"/>
              <w:right w:val="single" w:sz="4" w:space="0" w:color="000000"/>
            </w:tcBorders>
          </w:tcPr>
          <w:p w:rsidR="00722F72" w:rsidRDefault="00722F72" w:rsidP="00722F72">
            <w:pPr>
              <w:pBdr>
                <w:top w:val="nil"/>
                <w:left w:val="nil"/>
                <w:bottom w:val="nil"/>
                <w:right w:val="nil"/>
                <w:between w:val="nil"/>
              </w:pBdr>
              <w:ind w:left="720" w:hanging="720"/>
              <w:rPr>
                <w:color w:val="000000"/>
              </w:rPr>
            </w:pPr>
            <w:r>
              <w:rPr>
                <w:color w:val="000000"/>
              </w:rPr>
              <w:t>10.</w:t>
            </w:r>
          </w:p>
        </w:tc>
        <w:tc>
          <w:tcPr>
            <w:tcW w:w="3620" w:type="dxa"/>
            <w:tcBorders>
              <w:top w:val="single" w:sz="4" w:space="0" w:color="000000"/>
              <w:left w:val="single" w:sz="4" w:space="0" w:color="000000"/>
              <w:bottom w:val="single" w:sz="4" w:space="0" w:color="000000"/>
              <w:right w:val="single" w:sz="4" w:space="0" w:color="000000"/>
            </w:tcBorders>
          </w:tcPr>
          <w:p w:rsidR="00722F72" w:rsidRDefault="00722F72" w:rsidP="00722F72">
            <w:pPr>
              <w:jc w:val="both"/>
              <w:rPr>
                <w:i/>
                <w:color w:val="000000"/>
              </w:rPr>
            </w:pPr>
            <w:r>
              <w:rPr>
                <w:i/>
                <w:color w:val="000000"/>
              </w:rPr>
              <w:t xml:space="preserve">Копия актов </w:t>
            </w:r>
            <w:proofErr w:type="gramStart"/>
            <w:r>
              <w:rPr>
                <w:i/>
                <w:color w:val="000000"/>
              </w:rPr>
              <w:t>замен-установки</w:t>
            </w:r>
            <w:proofErr w:type="gramEnd"/>
            <w:r>
              <w:rPr>
                <w:i/>
                <w:color w:val="000000"/>
              </w:rPr>
              <w:t xml:space="preserve">  узлов и деталей.</w:t>
            </w:r>
          </w:p>
          <w:p w:rsidR="00722F72" w:rsidRPr="00B5319B" w:rsidRDefault="00722F72" w:rsidP="00722F72">
            <w:pPr>
              <w:jc w:val="both"/>
              <w:rPr>
                <w:i/>
                <w:color w:val="000000"/>
              </w:rPr>
            </w:pPr>
            <w:r>
              <w:rPr>
                <w:i/>
                <w:color w:val="000000"/>
              </w:rPr>
              <w:t>(в случае составления),</w:t>
            </w:r>
          </w:p>
        </w:tc>
        <w:tc>
          <w:tcPr>
            <w:tcW w:w="4673" w:type="dxa"/>
            <w:gridSpan w:val="3"/>
            <w:tcBorders>
              <w:top w:val="single" w:sz="4" w:space="0" w:color="000000"/>
              <w:left w:val="single" w:sz="4" w:space="0" w:color="000000"/>
              <w:bottom w:val="single" w:sz="4" w:space="0" w:color="000000"/>
              <w:right w:val="single" w:sz="4" w:space="0" w:color="000000"/>
            </w:tcBorders>
          </w:tcPr>
          <w:p w:rsidR="00722F72" w:rsidRPr="00BB42E1" w:rsidRDefault="00722F72" w:rsidP="00722F72">
            <w:pPr>
              <w:pBdr>
                <w:top w:val="nil"/>
                <w:left w:val="nil"/>
                <w:bottom w:val="nil"/>
                <w:right w:val="nil"/>
                <w:between w:val="nil"/>
              </w:pBdr>
              <w:ind w:left="34"/>
              <w:rPr>
                <w:color w:val="000000"/>
              </w:rPr>
            </w:pPr>
            <w:r>
              <w:rPr>
                <w:color w:val="000000"/>
                <w:lang w:val="en-US"/>
              </w:rPr>
              <w:t>Pdf</w:t>
            </w:r>
            <w:r>
              <w:rPr>
                <w:color w:val="000000"/>
              </w:rPr>
              <w:t xml:space="preserve"> (неформализованный формат) в комплекте с актом об оказанных услугах и счет-фактурой.</w:t>
            </w:r>
          </w:p>
        </w:tc>
      </w:tr>
      <w:tr w:rsidR="00722F72" w:rsidRPr="00844D4F" w:rsidTr="00722F72">
        <w:trPr>
          <w:gridAfter w:val="1"/>
          <w:wAfter w:w="9" w:type="dxa"/>
          <w:trHeight w:val="601"/>
        </w:trPr>
        <w:tc>
          <w:tcPr>
            <w:tcW w:w="5252" w:type="dxa"/>
            <w:gridSpan w:val="5"/>
            <w:tcBorders>
              <w:top w:val="nil"/>
              <w:left w:val="nil"/>
              <w:bottom w:val="nil"/>
              <w:right w:val="nil"/>
            </w:tcBorders>
          </w:tcPr>
          <w:p w:rsidR="00722F72" w:rsidRPr="00844D4F" w:rsidRDefault="00722F72" w:rsidP="00722F72">
            <w:pPr>
              <w:rPr>
                <w:sz w:val="28"/>
                <w:szCs w:val="28"/>
                <w:vertAlign w:val="superscript"/>
              </w:rPr>
            </w:pPr>
          </w:p>
        </w:tc>
        <w:tc>
          <w:tcPr>
            <w:tcW w:w="4125" w:type="dxa"/>
            <w:gridSpan w:val="2"/>
            <w:tcBorders>
              <w:top w:val="nil"/>
              <w:left w:val="nil"/>
              <w:bottom w:val="nil"/>
              <w:right w:val="nil"/>
            </w:tcBorders>
          </w:tcPr>
          <w:p w:rsidR="00722F72" w:rsidRPr="00844D4F" w:rsidRDefault="00722F72" w:rsidP="00722F72">
            <w:pPr>
              <w:rPr>
                <w:sz w:val="28"/>
                <w:szCs w:val="28"/>
              </w:rPr>
            </w:pPr>
          </w:p>
        </w:tc>
      </w:tr>
      <w:tr w:rsidR="00722F72" w:rsidRPr="00C12F23" w:rsidTr="00722F7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9" w:type="dxa"/>
          <w:jc w:val="center"/>
        </w:trPr>
        <w:tc>
          <w:tcPr>
            <w:tcW w:w="4685" w:type="dxa"/>
            <w:gridSpan w:val="3"/>
            <w:shd w:val="clear" w:color="auto" w:fill="auto"/>
          </w:tcPr>
          <w:p w:rsidR="00722F72" w:rsidRPr="003777DC" w:rsidRDefault="00722F72" w:rsidP="00722F72">
            <w:pPr>
              <w:rPr>
                <w:bCs/>
              </w:rPr>
            </w:pPr>
            <w:r>
              <w:rPr>
                <w:bCs/>
              </w:rPr>
              <w:t>От  имени Заказчика</w:t>
            </w:r>
          </w:p>
          <w:p w:rsidR="00722F72" w:rsidRPr="003777DC" w:rsidRDefault="00722F72" w:rsidP="00722F72">
            <w:pPr>
              <w:rPr>
                <w:sz w:val="22"/>
                <w:szCs w:val="22"/>
              </w:rPr>
            </w:pPr>
          </w:p>
          <w:p w:rsidR="00722F72" w:rsidRPr="001B7B43" w:rsidRDefault="00722F72" w:rsidP="00722F72">
            <w:pPr>
              <w:rPr>
                <w:sz w:val="22"/>
                <w:szCs w:val="22"/>
              </w:rPr>
            </w:pPr>
          </w:p>
        </w:tc>
        <w:tc>
          <w:tcPr>
            <w:tcW w:w="4672" w:type="dxa"/>
            <w:gridSpan w:val="4"/>
            <w:shd w:val="clear" w:color="auto" w:fill="auto"/>
          </w:tcPr>
          <w:p w:rsidR="00722F72" w:rsidRPr="003777DC" w:rsidRDefault="00722F72" w:rsidP="00722F72">
            <w:pPr>
              <w:rPr>
                <w:bCs/>
              </w:rPr>
            </w:pPr>
            <w:r>
              <w:rPr>
                <w:bCs/>
              </w:rPr>
              <w:t>От имени Исполнителя</w:t>
            </w:r>
          </w:p>
          <w:p w:rsidR="00722F72" w:rsidRPr="003777DC" w:rsidRDefault="00722F72" w:rsidP="00722F72">
            <w:pPr>
              <w:rPr>
                <w:sz w:val="22"/>
                <w:szCs w:val="22"/>
              </w:rPr>
            </w:pPr>
          </w:p>
        </w:tc>
      </w:tr>
      <w:tr w:rsidR="00722F72" w:rsidRPr="00720DB7" w:rsidTr="00722F7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9" w:type="dxa"/>
          <w:jc w:val="center"/>
        </w:trPr>
        <w:tc>
          <w:tcPr>
            <w:tcW w:w="4685" w:type="dxa"/>
            <w:gridSpan w:val="3"/>
            <w:shd w:val="clear" w:color="auto" w:fill="auto"/>
          </w:tcPr>
          <w:p w:rsidR="00722F72" w:rsidRPr="003777DC" w:rsidRDefault="00722F72" w:rsidP="00722F72">
            <w:pPr>
              <w:rPr>
                <w:bCs/>
              </w:rPr>
            </w:pPr>
          </w:p>
          <w:p w:rsidR="00722F72" w:rsidRPr="003777DC" w:rsidRDefault="00722F72" w:rsidP="00722F72">
            <w:pPr>
              <w:rPr>
                <w:bCs/>
              </w:rPr>
            </w:pPr>
            <w:r>
              <w:rPr>
                <w:bCs/>
              </w:rPr>
              <w:t>______________ /</w:t>
            </w:r>
            <w:r w:rsidR="005B4894">
              <w:rPr>
                <w:bCs/>
              </w:rPr>
              <w:t>/</w:t>
            </w:r>
          </w:p>
          <w:p w:rsidR="00722F72" w:rsidRPr="003777DC" w:rsidRDefault="00722F72" w:rsidP="00722F72">
            <w:pPr>
              <w:rPr>
                <w:bCs/>
              </w:rPr>
            </w:pPr>
            <w:r>
              <w:rPr>
                <w:bCs/>
              </w:rPr>
              <w:t xml:space="preserve">         </w:t>
            </w:r>
            <w:proofErr w:type="spellStart"/>
            <w:r>
              <w:rPr>
                <w:bCs/>
              </w:rPr>
              <w:t>м</w:t>
            </w:r>
            <w:proofErr w:type="gramStart"/>
            <w:r>
              <w:rPr>
                <w:bCs/>
              </w:rPr>
              <w:t>.п</w:t>
            </w:r>
            <w:proofErr w:type="spellEnd"/>
            <w:proofErr w:type="gramEnd"/>
          </w:p>
        </w:tc>
        <w:tc>
          <w:tcPr>
            <w:tcW w:w="4672" w:type="dxa"/>
            <w:gridSpan w:val="4"/>
            <w:shd w:val="clear" w:color="auto" w:fill="auto"/>
          </w:tcPr>
          <w:p w:rsidR="00722F72" w:rsidRPr="003777DC" w:rsidRDefault="00722F72" w:rsidP="00722F72">
            <w:pPr>
              <w:rPr>
                <w:bCs/>
              </w:rPr>
            </w:pPr>
          </w:p>
          <w:p w:rsidR="00722F72" w:rsidRPr="003777DC" w:rsidRDefault="00722F72" w:rsidP="00722F72">
            <w:pPr>
              <w:rPr>
                <w:bCs/>
              </w:rPr>
            </w:pPr>
            <w:r>
              <w:rPr>
                <w:bCs/>
              </w:rPr>
              <w:t xml:space="preserve">______________ // </w:t>
            </w:r>
          </w:p>
          <w:p w:rsidR="00722F72" w:rsidRPr="003777DC" w:rsidRDefault="00722F72" w:rsidP="00722F72">
            <w:pPr>
              <w:rPr>
                <w:bCs/>
              </w:rPr>
            </w:pPr>
            <w:r>
              <w:rPr>
                <w:bCs/>
              </w:rPr>
              <w:t xml:space="preserve">           </w:t>
            </w:r>
            <w:proofErr w:type="spellStart"/>
            <w:r>
              <w:rPr>
                <w:bCs/>
              </w:rPr>
              <w:t>м.п</w:t>
            </w:r>
            <w:proofErr w:type="spellEnd"/>
            <w:r>
              <w:rPr>
                <w:bCs/>
              </w:rPr>
              <w:t>.</w:t>
            </w:r>
          </w:p>
        </w:tc>
      </w:tr>
    </w:tbl>
    <w:p w:rsidR="00722F72" w:rsidRPr="001A4A4E" w:rsidRDefault="001346DA" w:rsidP="00722F72">
      <w:pPr>
        <w:ind w:left="6380" w:right="-569" w:firstLine="369"/>
        <w:jc w:val="right"/>
        <w:outlineLvl w:val="0"/>
      </w:pPr>
      <w:r>
        <w:br w:type="column"/>
      </w:r>
      <w:r w:rsidR="00722F72">
        <w:lastRenderedPageBreak/>
        <w:t>Приложение № 12</w:t>
      </w:r>
    </w:p>
    <w:p w:rsidR="00722F72" w:rsidRDefault="00722F72" w:rsidP="001346DA">
      <w:pPr>
        <w:ind w:left="6380" w:right="-569" w:firstLine="369"/>
        <w:jc w:val="right"/>
        <w:rPr>
          <w:szCs w:val="28"/>
        </w:rPr>
      </w:pPr>
      <w:r>
        <w:rPr>
          <w:szCs w:val="28"/>
        </w:rPr>
        <w:t xml:space="preserve">к Договору  </w:t>
      </w:r>
    </w:p>
    <w:p w:rsidR="00722F72" w:rsidRDefault="00722F72" w:rsidP="001346DA">
      <w:pPr>
        <w:ind w:left="6380" w:right="-569" w:firstLine="369"/>
        <w:jc w:val="right"/>
        <w:rPr>
          <w:szCs w:val="28"/>
        </w:rPr>
      </w:pPr>
      <w:r>
        <w:rPr>
          <w:szCs w:val="28"/>
        </w:rPr>
        <w:t>№ ______________</w:t>
      </w:r>
    </w:p>
    <w:p w:rsidR="00722F72" w:rsidRPr="001A4A4E" w:rsidRDefault="00722F72" w:rsidP="001346DA">
      <w:pPr>
        <w:ind w:left="6777" w:right="-569"/>
        <w:jc w:val="right"/>
        <w:rPr>
          <w:szCs w:val="28"/>
        </w:rPr>
      </w:pPr>
      <w:r>
        <w:rPr>
          <w:szCs w:val="28"/>
        </w:rPr>
        <w:t xml:space="preserve">от </w:t>
      </w:r>
      <w:r w:rsidR="005B4894">
        <w:rPr>
          <w:szCs w:val="28"/>
        </w:rPr>
        <w:t>_____________202__</w:t>
      </w:r>
      <w:r>
        <w:rPr>
          <w:szCs w:val="28"/>
        </w:rPr>
        <w:t>г.</w:t>
      </w:r>
    </w:p>
    <w:p w:rsidR="00722F72" w:rsidRPr="001A4A4E" w:rsidRDefault="00722F72" w:rsidP="001346DA"/>
    <w:p w:rsidR="00722F72" w:rsidRPr="001A4A4E" w:rsidRDefault="00722F72" w:rsidP="00722F72">
      <w:pPr>
        <w:rPr>
          <w:sz w:val="28"/>
          <w:szCs w:val="28"/>
        </w:rPr>
      </w:pPr>
    </w:p>
    <w:p w:rsidR="00722F72" w:rsidRPr="001A4A4E" w:rsidRDefault="00722F72" w:rsidP="00722F72">
      <w:pPr>
        <w:autoSpaceDE w:val="0"/>
        <w:autoSpaceDN w:val="0"/>
        <w:adjustRightInd w:val="0"/>
        <w:ind w:right="10"/>
        <w:jc w:val="center"/>
        <w:rPr>
          <w:rFonts w:eastAsiaTheme="minorEastAsia"/>
          <w:sz w:val="26"/>
          <w:szCs w:val="26"/>
        </w:rPr>
      </w:pPr>
    </w:p>
    <w:p w:rsidR="00722F72" w:rsidRPr="00E71333" w:rsidRDefault="00722F72" w:rsidP="002E2888">
      <w:pPr>
        <w:autoSpaceDE w:val="0"/>
        <w:autoSpaceDN w:val="0"/>
        <w:adjustRightInd w:val="0"/>
        <w:jc w:val="center"/>
        <w:outlineLvl w:val="3"/>
        <w:rPr>
          <w:rFonts w:eastAsiaTheme="minorEastAsia"/>
          <w:b/>
        </w:rPr>
      </w:pPr>
      <w:r w:rsidRPr="00E71333">
        <w:rPr>
          <w:rFonts w:eastAsiaTheme="minorEastAsia"/>
          <w:b/>
        </w:rPr>
        <w:t>НАЛОГОВАЯ ОГОВОРКА</w:t>
      </w:r>
    </w:p>
    <w:p w:rsidR="00722F72" w:rsidRPr="001A4A4E" w:rsidRDefault="00722F72" w:rsidP="00722F72">
      <w:pPr>
        <w:autoSpaceDE w:val="0"/>
        <w:autoSpaceDN w:val="0"/>
        <w:adjustRightInd w:val="0"/>
        <w:spacing w:line="240" w:lineRule="exact"/>
        <w:ind w:right="43" w:firstLine="854"/>
        <w:jc w:val="both"/>
        <w:rPr>
          <w:rFonts w:eastAsiaTheme="minorEastAsia"/>
        </w:rPr>
      </w:pPr>
    </w:p>
    <w:p w:rsidR="00722F72" w:rsidRPr="001A4A4E" w:rsidRDefault="00722F72" w:rsidP="00E71333">
      <w:pPr>
        <w:autoSpaceDE w:val="0"/>
        <w:autoSpaceDN w:val="0"/>
        <w:adjustRightInd w:val="0"/>
        <w:ind w:firstLine="709"/>
        <w:jc w:val="both"/>
        <w:rPr>
          <w:rFonts w:eastAsiaTheme="minorEastAsia"/>
        </w:rPr>
      </w:pPr>
      <w:r>
        <w:rPr>
          <w:rFonts w:eastAsiaTheme="minorEastAsia"/>
        </w:rPr>
        <w:t xml:space="preserve">1. </w:t>
      </w:r>
      <w:proofErr w:type="gramStart"/>
      <w:r>
        <w:rPr>
          <w:rFonts w:eastAsiaTheme="minorEastAsia"/>
        </w:rPr>
        <w:t>АО «Вагонная ремонтная компания -3» (далее – Исполнитель)</w:t>
      </w:r>
      <w:r>
        <w:rPr>
          <w:rFonts w:eastAsiaTheme="minorEastAsia"/>
          <w:i/>
          <w:iCs/>
        </w:rPr>
        <w:t xml:space="preserve"> </w:t>
      </w:r>
      <w:r>
        <w:rPr>
          <w:rFonts w:eastAsiaTheme="minorEastAsia"/>
          <w:iCs/>
        </w:rPr>
        <w:t>на момент заключения Д</w:t>
      </w:r>
      <w:r>
        <w:rPr>
          <w:rFonts w:eastAsiaTheme="minorEastAsia"/>
        </w:rPr>
        <w:t xml:space="preserve">оговора </w:t>
      </w:r>
      <w:r>
        <w:rPr>
          <w:rFonts w:eastAsia="MS Mincho"/>
        </w:rPr>
        <w:t xml:space="preserve">(далее также – Договор, настоящий Договор) заключенного с ПАО «ТрансКонтейнер» (далее – Заказчик), </w:t>
      </w:r>
      <w:r>
        <w:rPr>
          <w:rFonts w:eastAsiaTheme="minorEastAsia"/>
        </w:rPr>
        <w:t>гарантирует (заверяет), что:</w:t>
      </w:r>
      <w:proofErr w:type="gramEnd"/>
    </w:p>
    <w:p w:rsidR="00722F72" w:rsidRPr="001A4A4E" w:rsidRDefault="00722F72" w:rsidP="00E71333">
      <w:pPr>
        <w:autoSpaceDE w:val="0"/>
        <w:autoSpaceDN w:val="0"/>
        <w:adjustRightInd w:val="0"/>
        <w:ind w:firstLine="709"/>
        <w:jc w:val="both"/>
        <w:rPr>
          <w:rFonts w:eastAsiaTheme="minorEastAsia"/>
        </w:rPr>
      </w:pPr>
      <w:r>
        <w:rPr>
          <w:rFonts w:eastAsiaTheme="minorEastAsia"/>
        </w:rPr>
        <w:t xml:space="preserve">Исполнитель является надлежащим </w:t>
      </w:r>
      <w:proofErr w:type="gramStart"/>
      <w:r>
        <w:rPr>
          <w:rFonts w:eastAsiaTheme="minorEastAsia"/>
        </w:rPr>
        <w:t>образом</w:t>
      </w:r>
      <w:proofErr w:type="gramEnd"/>
      <w:r>
        <w:rPr>
          <w:rFonts w:eastAsiaTheme="minorEastAsia"/>
        </w:rPr>
        <w:t xml:space="preserve"> созданным юридическим лицом, действующим в соответствии с законодательством Российской Федерации;</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22F72" w:rsidRPr="001A4A4E" w:rsidRDefault="00722F72" w:rsidP="00E71333">
      <w:pPr>
        <w:autoSpaceDE w:val="0"/>
        <w:autoSpaceDN w:val="0"/>
        <w:adjustRightInd w:val="0"/>
        <w:ind w:firstLine="709"/>
        <w:jc w:val="both"/>
        <w:rPr>
          <w:rFonts w:eastAsiaTheme="minorEastAsia"/>
        </w:rPr>
      </w:pPr>
      <w:proofErr w:type="gramStart"/>
      <w:r>
        <w:rPr>
          <w:rFonts w:eastAsiaTheme="minorEastAsia"/>
        </w:rPr>
        <w:t>не совершает сделок (операций) основной целью которых являются неуплата (неполная уплата) и (или) зачет (возврат) суммы налога;</w:t>
      </w:r>
      <w:proofErr w:type="gramEnd"/>
    </w:p>
    <w:p w:rsidR="00722F72" w:rsidRPr="001A4A4E" w:rsidRDefault="00722F72" w:rsidP="00E71333">
      <w:pPr>
        <w:autoSpaceDE w:val="0"/>
        <w:autoSpaceDN w:val="0"/>
        <w:adjustRightInd w:val="0"/>
        <w:ind w:firstLine="709"/>
        <w:jc w:val="both"/>
        <w:rPr>
          <w:rFonts w:eastAsiaTheme="minorEastAsia"/>
        </w:rPr>
      </w:pPr>
      <w:r>
        <w:rPr>
          <w:rFonts w:eastAsiaTheme="minorEastAsi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22F72" w:rsidRPr="001A4A4E" w:rsidRDefault="00722F72" w:rsidP="00E71333">
      <w:pPr>
        <w:autoSpaceDE w:val="0"/>
        <w:autoSpaceDN w:val="0"/>
        <w:adjustRightInd w:val="0"/>
        <w:ind w:firstLine="709"/>
        <w:jc w:val="both"/>
        <w:rPr>
          <w:rFonts w:eastAsiaTheme="minorEastAsia"/>
        </w:rPr>
      </w:pPr>
      <w:proofErr w:type="gramStart"/>
      <w:r>
        <w:rPr>
          <w:rFonts w:eastAsiaTheme="minorEastAsia"/>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22F72" w:rsidRPr="001A4A4E" w:rsidRDefault="00722F72" w:rsidP="00E71333">
      <w:pPr>
        <w:autoSpaceDE w:val="0"/>
        <w:autoSpaceDN w:val="0"/>
        <w:adjustRightInd w:val="0"/>
        <w:ind w:firstLine="709"/>
        <w:jc w:val="both"/>
        <w:rPr>
          <w:rFonts w:eastAsiaTheme="minorEastAsia"/>
        </w:rPr>
      </w:pPr>
      <w:r>
        <w:rPr>
          <w:rFonts w:eastAsiaTheme="minorEastAsia"/>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722F72" w:rsidRPr="001A4A4E" w:rsidRDefault="00722F72" w:rsidP="00E71333">
      <w:pPr>
        <w:autoSpaceDE w:val="0"/>
        <w:autoSpaceDN w:val="0"/>
        <w:adjustRightInd w:val="0"/>
        <w:ind w:firstLine="709"/>
        <w:jc w:val="both"/>
        <w:rPr>
          <w:rFonts w:eastAsiaTheme="minorEastAsia"/>
          <w:i/>
          <w:iCs/>
        </w:rPr>
      </w:pPr>
      <w:r>
        <w:rPr>
          <w:rFonts w:eastAsiaTheme="minorEastAsia"/>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Theme="minorEastAsia"/>
          <w:i/>
          <w:iCs/>
        </w:rPr>
        <w:t>;</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лица, подписывающие от его имени первичные документы и счета-фактуры, имеют на это все необходимые полномочия.</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rPr>
        <w:t xml:space="preserve">2. В соответствии со ст. 406.1 Гражданского кодекса Российской Федерации (далее </w:t>
      </w:r>
      <w:r>
        <w:rPr>
          <w:rFonts w:eastAsia="MS Mincho"/>
        </w:rPr>
        <w:t xml:space="preserve">– </w:t>
      </w:r>
      <w:r>
        <w:rPr>
          <w:rFonts w:eastAsiaTheme="minorEastAsia"/>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rPr>
        <w:lastRenderedPageBreak/>
        <w:t>2.1.</w:t>
      </w:r>
      <w:r>
        <w:rPr>
          <w:rFonts w:eastAsiaTheme="minorEastAsia"/>
        </w:rPr>
        <w:tab/>
        <w:t xml:space="preserve"> установит получение Заказчиком необоснованной налоговой выгоды в связи с исполнением Договора и/или</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rPr>
        <w:t>2.2.</w:t>
      </w:r>
      <w:r>
        <w:rPr>
          <w:rFonts w:eastAsiaTheme="minorEastAsia"/>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rPr>
        <w:t>2.3.</w:t>
      </w:r>
      <w:r>
        <w:rPr>
          <w:rFonts w:eastAsiaTheme="minorEastAsia"/>
        </w:rPr>
        <w:tab/>
        <w:t xml:space="preserve"> признает неправомерным применение</w:t>
      </w:r>
      <w:r>
        <w:rPr>
          <w:rFonts w:eastAsiaTheme="minorEastAsia"/>
          <w:i/>
        </w:rPr>
        <w:t xml:space="preserve"> </w:t>
      </w:r>
      <w:r>
        <w:rPr>
          <w:rFonts w:eastAsiaTheme="minorEastAsia"/>
        </w:rPr>
        <w:t>Заказчиком налоговых вычетов в отношении сумм НДС</w:t>
      </w:r>
    </w:p>
    <w:p w:rsidR="00722F72" w:rsidRPr="001A4A4E" w:rsidRDefault="00722F72" w:rsidP="00E71333">
      <w:pPr>
        <w:tabs>
          <w:tab w:val="left" w:pos="1272"/>
        </w:tabs>
        <w:autoSpaceDE w:val="0"/>
        <w:autoSpaceDN w:val="0"/>
        <w:adjustRightInd w:val="0"/>
        <w:ind w:firstLine="709"/>
        <w:jc w:val="both"/>
        <w:rPr>
          <w:rFonts w:eastAsiaTheme="minorEastAsia"/>
          <w:iCs/>
        </w:rPr>
      </w:pPr>
      <w:r>
        <w:rPr>
          <w:rFonts w:eastAsiaTheme="minorEastAsia"/>
        </w:rPr>
        <w:t>в связи с тем, что Исполнитель</w:t>
      </w:r>
      <w:r>
        <w:rPr>
          <w:rFonts w:eastAsiaTheme="minorEastAsia"/>
          <w:i/>
          <w:iCs/>
        </w:rPr>
        <w:t>:</w:t>
      </w:r>
    </w:p>
    <w:p w:rsidR="00722F72" w:rsidRPr="001A4A4E" w:rsidRDefault="00722F72" w:rsidP="00E71333">
      <w:pPr>
        <w:tabs>
          <w:tab w:val="left" w:pos="1272"/>
        </w:tabs>
        <w:autoSpaceDE w:val="0"/>
        <w:autoSpaceDN w:val="0"/>
        <w:adjustRightInd w:val="0"/>
        <w:ind w:firstLine="709"/>
        <w:jc w:val="both"/>
        <w:rPr>
          <w:rFonts w:eastAsiaTheme="minorEastAsia"/>
          <w:iCs/>
        </w:rPr>
      </w:pPr>
      <w:r>
        <w:rPr>
          <w:rFonts w:eastAsiaTheme="minorEastAsia"/>
          <w:iCs/>
        </w:rPr>
        <w:t>2.4.</w:t>
      </w:r>
      <w:r>
        <w:rPr>
          <w:rFonts w:eastAsiaTheme="minorEastAsia"/>
          <w:iCs/>
        </w:rPr>
        <w:tab/>
        <w:t xml:space="preserve"> нарушал свои налоговые обязанности по отражению в качестве дохода сумм, полученных от </w:t>
      </w:r>
      <w:r>
        <w:rPr>
          <w:rFonts w:eastAsiaTheme="minorEastAsia"/>
        </w:rPr>
        <w:t xml:space="preserve">Заказчика </w:t>
      </w:r>
      <w:r>
        <w:rPr>
          <w:rFonts w:eastAsiaTheme="minorEastAsia"/>
          <w:iCs/>
        </w:rPr>
        <w:t>по Договору, а равно по исчислению и перечислению в бюджет НДС и/или</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i/>
          <w:iCs/>
        </w:rPr>
        <w:t>2.5.</w:t>
      </w:r>
      <w:r>
        <w:rPr>
          <w:rFonts w:eastAsiaTheme="minorEastAsia"/>
          <w:i/>
          <w:iCs/>
        </w:rPr>
        <w:tab/>
        <w:t xml:space="preserve"> </w:t>
      </w:r>
      <w:r>
        <w:rPr>
          <w:rFonts w:eastAsiaTheme="minorEastAsia"/>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22F72" w:rsidRPr="001A4A4E" w:rsidRDefault="00722F72" w:rsidP="00E71333">
      <w:pPr>
        <w:tabs>
          <w:tab w:val="left" w:pos="1272"/>
        </w:tabs>
        <w:autoSpaceDE w:val="0"/>
        <w:autoSpaceDN w:val="0"/>
        <w:adjustRightInd w:val="0"/>
        <w:ind w:firstLine="709"/>
        <w:jc w:val="both"/>
        <w:rPr>
          <w:rFonts w:eastAsiaTheme="minorEastAsia"/>
        </w:rPr>
      </w:pPr>
      <w:proofErr w:type="gramStart"/>
      <w:r>
        <w:rPr>
          <w:rFonts w:eastAsiaTheme="minorEastAsia"/>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Исполнителем </w:t>
      </w:r>
      <w:r>
        <w:rPr>
          <w:rFonts w:eastAsiaTheme="minorEastAsia"/>
          <w:iCs/>
        </w:rPr>
        <w:t>вправе в течение 10 (десяти) рабочих дней с даты письменного предложения</w:t>
      </w:r>
      <w:r>
        <w:rPr>
          <w:rFonts w:eastAsiaTheme="minorEastAsia"/>
          <w:i/>
          <w:iCs/>
        </w:rPr>
        <w:t xml:space="preserve"> </w:t>
      </w:r>
      <w:r>
        <w:rPr>
          <w:rFonts w:eastAsiaTheme="minorEastAsia"/>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22F72" w:rsidRPr="001A4A4E" w:rsidRDefault="00722F72" w:rsidP="00E71333">
      <w:pPr>
        <w:widowControl w:val="0"/>
        <w:tabs>
          <w:tab w:val="left" w:pos="1272"/>
        </w:tabs>
        <w:autoSpaceDE w:val="0"/>
        <w:autoSpaceDN w:val="0"/>
        <w:adjustRightInd w:val="0"/>
        <w:ind w:firstLine="709"/>
        <w:jc w:val="both"/>
        <w:rPr>
          <w:rFonts w:eastAsiaTheme="minorEastAsia"/>
        </w:rPr>
      </w:pPr>
      <w:r>
        <w:rPr>
          <w:rFonts w:eastAsiaTheme="minorEastAsia"/>
        </w:rPr>
        <w:t>2.6.</w:t>
      </w:r>
      <w:r>
        <w:rPr>
          <w:rFonts w:eastAsiaTheme="minorEastAsia"/>
        </w:rPr>
        <w:tab/>
        <w:t xml:space="preserve"> сумма </w:t>
      </w:r>
      <w:proofErr w:type="spellStart"/>
      <w:r>
        <w:rPr>
          <w:rFonts w:eastAsiaTheme="minorEastAsia"/>
        </w:rPr>
        <w:t>доначисленного</w:t>
      </w:r>
      <w:proofErr w:type="spellEnd"/>
      <w:r>
        <w:rPr>
          <w:rFonts w:eastAsiaTheme="minorEastAsia"/>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Theme="minorEastAsia"/>
        </w:rPr>
        <w:t>ДС в св</w:t>
      </w:r>
      <w:proofErr w:type="gramEnd"/>
      <w:r>
        <w:rPr>
          <w:rFonts w:eastAsiaTheme="minorEastAsia"/>
        </w:rPr>
        <w:t>язи с Эпизодами, связанными с Исполнителем</w:t>
      </w:r>
      <w:r>
        <w:rPr>
          <w:rFonts w:eastAsiaTheme="minorEastAsia"/>
          <w:i/>
        </w:rPr>
        <w:t xml:space="preserve">  </w:t>
      </w:r>
      <w:r>
        <w:rPr>
          <w:rFonts w:eastAsiaTheme="minorEastAsia"/>
        </w:rPr>
        <w:t xml:space="preserve">(далее – </w:t>
      </w:r>
      <w:proofErr w:type="spellStart"/>
      <w:r>
        <w:rPr>
          <w:rFonts w:eastAsiaTheme="minorEastAsia"/>
        </w:rPr>
        <w:t>Доначисленные</w:t>
      </w:r>
      <w:proofErr w:type="spellEnd"/>
      <w:r>
        <w:rPr>
          <w:rFonts w:eastAsiaTheme="minorEastAsia"/>
        </w:rPr>
        <w:t xml:space="preserve"> налоги); плюс</w:t>
      </w:r>
    </w:p>
    <w:p w:rsidR="00722F72" w:rsidRPr="001A4A4E" w:rsidRDefault="00722F72" w:rsidP="00E71333">
      <w:pPr>
        <w:widowControl w:val="0"/>
        <w:tabs>
          <w:tab w:val="left" w:pos="1272"/>
        </w:tabs>
        <w:autoSpaceDE w:val="0"/>
        <w:autoSpaceDN w:val="0"/>
        <w:adjustRightInd w:val="0"/>
        <w:ind w:firstLine="709"/>
        <w:jc w:val="both"/>
        <w:rPr>
          <w:rFonts w:eastAsiaTheme="minorEastAsia"/>
        </w:rPr>
      </w:pPr>
      <w:r>
        <w:rPr>
          <w:rFonts w:eastAsiaTheme="minorEastAsia"/>
        </w:rPr>
        <w:t>2.7.</w:t>
      </w:r>
      <w:r>
        <w:rPr>
          <w:rFonts w:eastAsiaTheme="minorEastAsia"/>
        </w:rPr>
        <w:tab/>
        <w:t xml:space="preserve"> сумма начисленных Заказчику пеней на сумму </w:t>
      </w:r>
      <w:proofErr w:type="spellStart"/>
      <w:r>
        <w:rPr>
          <w:rFonts w:eastAsiaTheme="minorEastAsia"/>
        </w:rPr>
        <w:t>Доначисленных</w:t>
      </w:r>
      <w:proofErr w:type="spellEnd"/>
      <w:r>
        <w:rPr>
          <w:rFonts w:eastAsiaTheme="minorEastAsia"/>
        </w:rPr>
        <w:t xml:space="preserve"> налогов (далее – Пени); плюс</w:t>
      </w:r>
    </w:p>
    <w:p w:rsidR="00722F72" w:rsidRPr="001A4A4E" w:rsidRDefault="00722F72" w:rsidP="00E71333">
      <w:pPr>
        <w:widowControl w:val="0"/>
        <w:autoSpaceDE w:val="0"/>
        <w:autoSpaceDN w:val="0"/>
        <w:adjustRightInd w:val="0"/>
        <w:ind w:firstLine="709"/>
        <w:jc w:val="both"/>
        <w:rPr>
          <w:rFonts w:eastAsiaTheme="minorEastAsia"/>
        </w:rPr>
      </w:pPr>
      <w:r>
        <w:rPr>
          <w:rFonts w:eastAsiaTheme="minorEastAsia"/>
        </w:rPr>
        <w:t>2.8.</w:t>
      </w:r>
      <w:r>
        <w:rPr>
          <w:rFonts w:eastAsiaTheme="minorEastAsia"/>
        </w:rPr>
        <w:tab/>
        <w:t xml:space="preserve">штрафы начисленные Заказчику за соответствующие налоговые нарушения в связи с неуплатой ею </w:t>
      </w:r>
      <w:proofErr w:type="spellStart"/>
      <w:r>
        <w:rPr>
          <w:rFonts w:eastAsiaTheme="minorEastAsia"/>
        </w:rPr>
        <w:t>Доначисленных</w:t>
      </w:r>
      <w:proofErr w:type="spellEnd"/>
      <w:r>
        <w:rPr>
          <w:rFonts w:eastAsiaTheme="minorEastAsia"/>
        </w:rPr>
        <w:t xml:space="preserve"> налогов (далее – Штрафы).</w:t>
      </w:r>
    </w:p>
    <w:p w:rsidR="00722F72" w:rsidRPr="001A4A4E" w:rsidRDefault="00722F72" w:rsidP="00E71333">
      <w:pPr>
        <w:autoSpaceDE w:val="0"/>
        <w:autoSpaceDN w:val="0"/>
        <w:adjustRightInd w:val="0"/>
        <w:ind w:firstLine="709"/>
        <w:jc w:val="both"/>
        <w:rPr>
          <w:rFonts w:eastAsiaTheme="minorEastAsia"/>
        </w:rPr>
      </w:pPr>
      <w:r>
        <w:rPr>
          <w:rFonts w:eastAsiaTheme="minorEastAsia"/>
        </w:rPr>
        <w:t>3.</w:t>
      </w:r>
      <w:r>
        <w:rPr>
          <w:rFonts w:eastAsiaTheme="minorEastAsia"/>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722F72" w:rsidRPr="001A4A4E" w:rsidRDefault="00722F72" w:rsidP="00E71333">
      <w:pPr>
        <w:tabs>
          <w:tab w:val="left" w:pos="1272"/>
        </w:tabs>
        <w:autoSpaceDE w:val="0"/>
        <w:autoSpaceDN w:val="0"/>
        <w:adjustRightInd w:val="0"/>
        <w:ind w:firstLine="709"/>
        <w:jc w:val="both"/>
        <w:rPr>
          <w:rFonts w:eastAsiaTheme="minorEastAsia"/>
        </w:rPr>
      </w:pPr>
      <w:proofErr w:type="gramStart"/>
      <w:r>
        <w:rPr>
          <w:rFonts w:eastAsiaTheme="minorEastAsia"/>
        </w:rPr>
        <w:t>3.1.</w:t>
      </w:r>
      <w:r>
        <w:rPr>
          <w:rFonts w:eastAsiaTheme="minorEastAsia"/>
        </w:rPr>
        <w:tab/>
        <w:t xml:space="preserve"> о возмещении убытков и/или имущественных потерь исчисляемых как размер </w:t>
      </w:r>
      <w:proofErr w:type="spellStart"/>
      <w:r>
        <w:rPr>
          <w:rFonts w:eastAsiaTheme="minorEastAsia"/>
        </w:rPr>
        <w:t>доначисленных</w:t>
      </w:r>
      <w:proofErr w:type="spellEnd"/>
      <w:r>
        <w:rPr>
          <w:rFonts w:eastAsiaTheme="minorEastAsia"/>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Theme="minorEastAsia"/>
        </w:rPr>
        <w:t xml:space="preserve"> имущественных прав третьих лиц)</w:t>
      </w:r>
    </w:p>
    <w:p w:rsidR="00722F72" w:rsidRPr="001A4A4E" w:rsidRDefault="00722F72" w:rsidP="00E71333">
      <w:pPr>
        <w:tabs>
          <w:tab w:val="left" w:pos="1272"/>
        </w:tabs>
        <w:autoSpaceDE w:val="0"/>
        <w:autoSpaceDN w:val="0"/>
        <w:adjustRightInd w:val="0"/>
        <w:ind w:firstLine="709"/>
        <w:jc w:val="both"/>
        <w:rPr>
          <w:rFonts w:eastAsiaTheme="minorEastAsia"/>
        </w:rPr>
      </w:pPr>
      <w:r>
        <w:rPr>
          <w:rFonts w:eastAsiaTheme="minorEastAsia"/>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Theme="minorEastAsia"/>
          <w:iCs/>
        </w:rPr>
        <w:t xml:space="preserve">обязан в течение 10 (десять) рабочих дней </w:t>
      </w:r>
      <w:proofErr w:type="gramStart"/>
      <w:r>
        <w:rPr>
          <w:rFonts w:eastAsiaTheme="minorEastAsia"/>
          <w:iCs/>
        </w:rPr>
        <w:t>с даты</w:t>
      </w:r>
      <w:proofErr w:type="gramEnd"/>
      <w:r>
        <w:rPr>
          <w:rFonts w:eastAsiaTheme="minorEastAsia"/>
          <w:iCs/>
        </w:rPr>
        <w:t xml:space="preserve"> письменного требования </w:t>
      </w:r>
      <w:r>
        <w:rPr>
          <w:rFonts w:eastAsiaTheme="minorEastAsia"/>
        </w:rPr>
        <w:t>Заказчика возместить последнему Имущественные потери, связанные с нарушением имущественных прав третьих лиц.</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t>4.</w:t>
      </w:r>
      <w:r>
        <w:rPr>
          <w:rFonts w:eastAsiaTheme="minorEastAsia"/>
        </w:rPr>
        <w:tab/>
      </w:r>
      <w:proofErr w:type="gramStart"/>
      <w:r>
        <w:rPr>
          <w:rFonts w:eastAsiaTheme="minorEastAsia"/>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Theme="minorEastAsia"/>
          <w:i/>
        </w:rPr>
        <w:t xml:space="preserve"> </w:t>
      </w:r>
      <w:r>
        <w:rPr>
          <w:rFonts w:eastAsiaTheme="minorEastAsia"/>
        </w:rPr>
        <w:t xml:space="preserve">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Theme="minorEastAsia"/>
          <w:u w:val="single"/>
        </w:rPr>
        <w:t>будет обязан</w:t>
      </w:r>
      <w:r>
        <w:rPr>
          <w:rFonts w:eastAsiaTheme="minorEastAsia"/>
        </w:rPr>
        <w:t xml:space="preserve"> возместить Заказчику имущественные потери, в течение 10 (десяти) рабочих дней</w:t>
      </w:r>
      <w:proofErr w:type="gramEnd"/>
      <w:r>
        <w:rPr>
          <w:rFonts w:eastAsiaTheme="minorEastAsia"/>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Theme="minorEastAsia"/>
        </w:rPr>
        <w:t xml:space="preserve"> (-</w:t>
      </w:r>
      <w:proofErr w:type="spellStart"/>
      <w:proofErr w:type="gramEnd"/>
      <w:r>
        <w:rPr>
          <w:rFonts w:eastAsiaTheme="minorEastAsia"/>
        </w:rPr>
        <w:t>ов</w:t>
      </w:r>
      <w:proofErr w:type="spellEnd"/>
      <w:r>
        <w:rPr>
          <w:rFonts w:eastAsiaTheme="minorEastAsia"/>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lastRenderedPageBreak/>
        <w:t>4.1.</w:t>
      </w:r>
      <w:r>
        <w:rPr>
          <w:rFonts w:eastAsiaTheme="minorEastAsia"/>
        </w:rPr>
        <w:tab/>
        <w:t xml:space="preserve">такие </w:t>
      </w:r>
      <w:proofErr w:type="spellStart"/>
      <w:r>
        <w:rPr>
          <w:rFonts w:eastAsiaTheme="minorEastAsia"/>
        </w:rPr>
        <w:t>Доначисленные</w:t>
      </w:r>
      <w:proofErr w:type="spellEnd"/>
      <w:r>
        <w:rPr>
          <w:rFonts w:eastAsiaTheme="minorEastAsia"/>
        </w:rPr>
        <w:t xml:space="preserve"> налоги, Пени и Штрафы с учетом возможных корректировок в соответствии с вступившим в законную силу решением суда по делу</w:t>
      </w:r>
      <w:r>
        <w:rPr>
          <w:rFonts w:eastAsiaTheme="minorEastAsia"/>
        </w:rPr>
        <w:br/>
        <w:t>(-</w:t>
      </w:r>
      <w:proofErr w:type="spellStart"/>
      <w:r>
        <w:rPr>
          <w:rFonts w:eastAsiaTheme="minorEastAsia"/>
        </w:rPr>
        <w:t>ам</w:t>
      </w:r>
      <w:proofErr w:type="spellEnd"/>
      <w:r>
        <w:rPr>
          <w:rFonts w:eastAsiaTheme="minorEastAsia"/>
        </w:rPr>
        <w:t>), в рамках которого</w:t>
      </w:r>
      <w:proofErr w:type="gramStart"/>
      <w:r>
        <w:rPr>
          <w:rFonts w:eastAsiaTheme="minorEastAsia"/>
        </w:rPr>
        <w:t xml:space="preserve"> (-</w:t>
      </w:r>
      <w:proofErr w:type="gramEnd"/>
      <w:r>
        <w:rPr>
          <w:rFonts w:eastAsiaTheme="minorEastAsia"/>
        </w:rPr>
        <w:t>ых) Заказчик предпринял добросовестные усилия по оспариванию Решения налогового органа, а также</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t>4.2.</w:t>
      </w:r>
      <w:r>
        <w:rPr>
          <w:rFonts w:eastAsiaTheme="minorEastAsia"/>
        </w:rPr>
        <w:tab/>
        <w:t>судебные расходы Заказчика в связи с оспариванием Решения налогового органа в полном размере.</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t>5.</w:t>
      </w:r>
      <w:r>
        <w:rPr>
          <w:rFonts w:eastAsiaTheme="minorEastAsia"/>
        </w:rPr>
        <w:tab/>
        <w:t xml:space="preserve">Исполнитель признает и соглашается, что Заказчик вправе по своему усмотрению уплатить в бюджет </w:t>
      </w:r>
      <w:proofErr w:type="spellStart"/>
      <w:r>
        <w:rPr>
          <w:rFonts w:eastAsiaTheme="minorEastAsia"/>
        </w:rPr>
        <w:t>Доначисленные</w:t>
      </w:r>
      <w:proofErr w:type="spellEnd"/>
      <w:r>
        <w:rPr>
          <w:rFonts w:eastAsiaTheme="minorEastAsia"/>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t>6.</w:t>
      </w:r>
      <w:r>
        <w:rPr>
          <w:rFonts w:eastAsiaTheme="minorEastAsia"/>
        </w:rPr>
        <w:tab/>
      </w:r>
      <w:proofErr w:type="gramStart"/>
      <w:r>
        <w:rPr>
          <w:rFonts w:eastAsiaTheme="minorEastAsia"/>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Theme="minorEastAsia"/>
        </w:rPr>
        <w:t>Доначисленные</w:t>
      </w:r>
      <w:proofErr w:type="spellEnd"/>
      <w:r>
        <w:rPr>
          <w:rFonts w:eastAsiaTheme="minorEastAsia"/>
        </w:rPr>
        <w:t xml:space="preserve"> налоги, Пени и/или Штрафы (далее – Возвращенные суммы), то Заказчик обязуется уведомить Исполнителя</w:t>
      </w:r>
      <w:r>
        <w:rPr>
          <w:rFonts w:eastAsiaTheme="minorEastAsia"/>
          <w:i/>
        </w:rPr>
        <w:t xml:space="preserve"> </w:t>
      </w:r>
      <w:r>
        <w:rPr>
          <w:rFonts w:eastAsiaTheme="minorEastAsia"/>
        </w:rPr>
        <w:t>об этом не позднее 30 (тридцати) рабочих дней с даты фактического получения Возвращенных</w:t>
      </w:r>
      <w:proofErr w:type="gramEnd"/>
      <w:r>
        <w:rPr>
          <w:rFonts w:eastAsiaTheme="minorEastAsia"/>
        </w:rPr>
        <w:t xml:space="preserve"> сумм и уплатить ему Возвращенные суммы в течение 30 (тридцати) рабочих дней </w:t>
      </w:r>
      <w:proofErr w:type="gramStart"/>
      <w:r>
        <w:rPr>
          <w:rFonts w:eastAsiaTheme="minorEastAsia"/>
        </w:rPr>
        <w:t>с даты получения</w:t>
      </w:r>
      <w:proofErr w:type="gramEnd"/>
      <w:r>
        <w:rPr>
          <w:rFonts w:eastAsiaTheme="minorEastAsia"/>
        </w:rPr>
        <w:t xml:space="preserve"> письменного требования Исполнителя об этом.</w:t>
      </w:r>
    </w:p>
    <w:p w:rsidR="00722F72" w:rsidRPr="001A4A4E" w:rsidRDefault="00722F72" w:rsidP="00E71333">
      <w:pPr>
        <w:tabs>
          <w:tab w:val="left" w:pos="1133"/>
        </w:tabs>
        <w:autoSpaceDE w:val="0"/>
        <w:autoSpaceDN w:val="0"/>
        <w:adjustRightInd w:val="0"/>
        <w:ind w:firstLine="709"/>
        <w:jc w:val="both"/>
        <w:rPr>
          <w:rFonts w:eastAsiaTheme="minorEastAsia"/>
        </w:rPr>
      </w:pPr>
      <w:r>
        <w:rPr>
          <w:rFonts w:eastAsiaTheme="minorEastAsia"/>
        </w:rPr>
        <w:t>7.</w:t>
      </w:r>
      <w:r>
        <w:rPr>
          <w:rFonts w:eastAsiaTheme="minorEastAsia"/>
        </w:rPr>
        <w:tab/>
      </w:r>
      <w:proofErr w:type="spellStart"/>
      <w:proofErr w:type="gramStart"/>
      <w:r>
        <w:rPr>
          <w:rFonts w:eastAsiaTheme="minorEastAsia"/>
        </w:rPr>
        <w:t>Исплнитель</w:t>
      </w:r>
      <w:proofErr w:type="spellEnd"/>
      <w:r>
        <w:rPr>
          <w:rFonts w:eastAsiaTheme="minorEastAsia"/>
        </w:rPr>
        <w:t xml:space="preserve">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Theme="minorEastAsia"/>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722F72" w:rsidRPr="001A4A4E" w:rsidRDefault="00722F72" w:rsidP="00E71333">
      <w:pPr>
        <w:tabs>
          <w:tab w:val="left" w:pos="1133"/>
        </w:tabs>
        <w:autoSpaceDE w:val="0"/>
        <w:autoSpaceDN w:val="0"/>
        <w:adjustRightInd w:val="0"/>
        <w:ind w:firstLine="709"/>
        <w:jc w:val="both"/>
        <w:rPr>
          <w:rFonts w:eastAsiaTheme="minorEastAsia"/>
          <w:i/>
        </w:rPr>
      </w:pPr>
      <w:r>
        <w:rPr>
          <w:rFonts w:eastAsiaTheme="minorEastAsia"/>
        </w:rPr>
        <w:t>8.</w:t>
      </w:r>
      <w:r>
        <w:rPr>
          <w:rFonts w:eastAsiaTheme="minorEastAsia"/>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Fonts w:eastAsiaTheme="minorEastAsia"/>
          <w:iCs/>
        </w:rPr>
        <w:t>обязан</w:t>
      </w:r>
      <w:r>
        <w:rPr>
          <w:rFonts w:eastAsiaTheme="minorEastAsia"/>
          <w:i/>
          <w:iCs/>
        </w:rPr>
        <w:t xml:space="preserve"> </w:t>
      </w:r>
      <w:r>
        <w:rPr>
          <w:rFonts w:eastAsiaTheme="minorEastAsia"/>
          <w:iCs/>
        </w:rPr>
        <w:t xml:space="preserve">возместить </w:t>
      </w:r>
      <w:r>
        <w:rPr>
          <w:rFonts w:eastAsiaTheme="minorEastAsia"/>
        </w:rPr>
        <w:t>Заказчику</w:t>
      </w:r>
      <w:r>
        <w:rPr>
          <w:rFonts w:eastAsiaTheme="minorEastAsia"/>
          <w:i/>
        </w:rPr>
        <w:t xml:space="preserve"> </w:t>
      </w:r>
      <w:r>
        <w:rPr>
          <w:rFonts w:eastAsiaTheme="minorEastAsia"/>
          <w:iCs/>
        </w:rPr>
        <w:t>по его требованию убытки, причиненные недостоверностью таких заверений</w:t>
      </w:r>
      <w:r>
        <w:rPr>
          <w:rFonts w:eastAsiaTheme="minorEastAsia"/>
          <w:i/>
        </w:rPr>
        <w:t>.</w:t>
      </w:r>
    </w:p>
    <w:p w:rsidR="00722F72" w:rsidRPr="001A4A4E" w:rsidRDefault="00722F72" w:rsidP="00722F72"/>
    <w:p w:rsidR="00722F72" w:rsidRPr="00700602" w:rsidRDefault="00722F72" w:rsidP="00722F72">
      <w:pPr>
        <w:ind w:left="5104" w:firstLine="708"/>
      </w:pPr>
    </w:p>
    <w:tbl>
      <w:tblPr>
        <w:tblW w:w="10179" w:type="dxa"/>
        <w:jc w:val="center"/>
        <w:tblLook w:val="04A0" w:firstRow="1" w:lastRow="0" w:firstColumn="1" w:lastColumn="0" w:noHBand="0" w:noVBand="1"/>
      </w:tblPr>
      <w:tblGrid>
        <w:gridCol w:w="4968"/>
        <w:gridCol w:w="5211"/>
      </w:tblGrid>
      <w:tr w:rsidR="00722F72" w:rsidRPr="00700602" w:rsidTr="00722F72">
        <w:trPr>
          <w:jc w:val="center"/>
        </w:trPr>
        <w:tc>
          <w:tcPr>
            <w:tcW w:w="4968" w:type="dxa"/>
          </w:tcPr>
          <w:p w:rsidR="00722F72" w:rsidRPr="00700602" w:rsidRDefault="00722F72" w:rsidP="00722F72">
            <w:pPr>
              <w:tabs>
                <w:tab w:val="center" w:pos="3276"/>
                <w:tab w:val="left" w:pos="4575"/>
              </w:tabs>
              <w:ind w:firstLine="720"/>
              <w:jc w:val="center"/>
              <w:rPr>
                <w:b/>
              </w:rPr>
            </w:pPr>
          </w:p>
        </w:tc>
        <w:tc>
          <w:tcPr>
            <w:tcW w:w="5211" w:type="dxa"/>
          </w:tcPr>
          <w:p w:rsidR="00722F72" w:rsidRPr="00700602" w:rsidRDefault="00722F72" w:rsidP="00722F72">
            <w:pPr>
              <w:ind w:firstLine="720"/>
              <w:jc w:val="both"/>
              <w:rPr>
                <w:b/>
              </w:rPr>
            </w:pPr>
          </w:p>
        </w:tc>
      </w:tr>
      <w:tr w:rsidR="00722F72" w:rsidRPr="001B7B43" w:rsidTr="00722F72">
        <w:trPr>
          <w:jc w:val="center"/>
        </w:trPr>
        <w:tc>
          <w:tcPr>
            <w:tcW w:w="4968" w:type="dxa"/>
            <w:shd w:val="clear" w:color="auto" w:fill="auto"/>
          </w:tcPr>
          <w:p w:rsidR="00722F72" w:rsidRPr="003777DC" w:rsidRDefault="00722F72" w:rsidP="00722F72">
            <w:pPr>
              <w:tabs>
                <w:tab w:val="center" w:pos="3276"/>
                <w:tab w:val="left" w:pos="4575"/>
              </w:tabs>
              <w:ind w:firstLine="720"/>
              <w:jc w:val="center"/>
            </w:pPr>
            <w:r>
              <w:t>От имени Заказчика</w:t>
            </w:r>
          </w:p>
          <w:p w:rsidR="00722F72" w:rsidRPr="003777DC" w:rsidRDefault="00722F72" w:rsidP="00722F72">
            <w:pPr>
              <w:tabs>
                <w:tab w:val="center" w:pos="3276"/>
                <w:tab w:val="left" w:pos="4575"/>
              </w:tabs>
              <w:ind w:firstLine="720"/>
              <w:jc w:val="center"/>
            </w:pPr>
          </w:p>
          <w:p w:rsidR="00722F72" w:rsidRPr="003777DC" w:rsidRDefault="00722F72" w:rsidP="00722F72">
            <w:pPr>
              <w:tabs>
                <w:tab w:val="center" w:pos="3276"/>
                <w:tab w:val="left" w:pos="4575"/>
              </w:tabs>
              <w:ind w:firstLine="720"/>
              <w:jc w:val="center"/>
            </w:pPr>
          </w:p>
        </w:tc>
        <w:tc>
          <w:tcPr>
            <w:tcW w:w="5211" w:type="dxa"/>
            <w:shd w:val="clear" w:color="auto" w:fill="auto"/>
          </w:tcPr>
          <w:p w:rsidR="00722F72" w:rsidRPr="003777DC" w:rsidRDefault="00722F72" w:rsidP="00722F72">
            <w:pPr>
              <w:ind w:firstLine="720"/>
              <w:jc w:val="both"/>
            </w:pPr>
            <w:r>
              <w:t>От имени Исполнителя</w:t>
            </w:r>
          </w:p>
          <w:p w:rsidR="00722F72" w:rsidRPr="003777DC" w:rsidRDefault="00722F72" w:rsidP="00722F72">
            <w:pPr>
              <w:ind w:firstLine="720"/>
              <w:jc w:val="both"/>
            </w:pPr>
          </w:p>
        </w:tc>
      </w:tr>
      <w:tr w:rsidR="00722F72" w:rsidRPr="001B7B43" w:rsidTr="00722F72">
        <w:trPr>
          <w:trHeight w:val="61"/>
          <w:jc w:val="center"/>
        </w:trPr>
        <w:tc>
          <w:tcPr>
            <w:tcW w:w="4968" w:type="dxa"/>
            <w:shd w:val="clear" w:color="auto" w:fill="auto"/>
          </w:tcPr>
          <w:p w:rsidR="00722F72" w:rsidRPr="003777DC" w:rsidRDefault="00722F72" w:rsidP="00722F72">
            <w:pPr>
              <w:tabs>
                <w:tab w:val="center" w:pos="3276"/>
                <w:tab w:val="left" w:pos="4575"/>
              </w:tabs>
              <w:ind w:firstLine="720"/>
              <w:jc w:val="center"/>
            </w:pPr>
          </w:p>
          <w:p w:rsidR="00722F72" w:rsidRPr="003777DC" w:rsidRDefault="00722F72" w:rsidP="00722F72">
            <w:pPr>
              <w:tabs>
                <w:tab w:val="center" w:pos="3276"/>
                <w:tab w:val="left" w:pos="4575"/>
              </w:tabs>
              <w:ind w:firstLine="720"/>
              <w:jc w:val="center"/>
            </w:pPr>
            <w:r>
              <w:t>______________ /</w:t>
            </w:r>
            <w:r w:rsidR="0041066F">
              <w:t>/</w:t>
            </w:r>
          </w:p>
          <w:p w:rsidR="00722F72" w:rsidRPr="003777DC" w:rsidRDefault="00722F72" w:rsidP="00722F72">
            <w:pPr>
              <w:tabs>
                <w:tab w:val="center" w:pos="3276"/>
                <w:tab w:val="left" w:pos="4575"/>
              </w:tabs>
              <w:ind w:firstLine="720"/>
              <w:jc w:val="center"/>
            </w:pPr>
            <w:proofErr w:type="spellStart"/>
            <w:r>
              <w:t>м</w:t>
            </w:r>
            <w:proofErr w:type="gramStart"/>
            <w:r>
              <w:t>.п</w:t>
            </w:r>
            <w:proofErr w:type="spellEnd"/>
            <w:proofErr w:type="gramEnd"/>
          </w:p>
        </w:tc>
        <w:tc>
          <w:tcPr>
            <w:tcW w:w="5211" w:type="dxa"/>
            <w:shd w:val="clear" w:color="auto" w:fill="auto"/>
          </w:tcPr>
          <w:p w:rsidR="00722F72" w:rsidRPr="003777DC" w:rsidRDefault="00722F72" w:rsidP="00722F72">
            <w:pPr>
              <w:ind w:firstLine="720"/>
              <w:jc w:val="both"/>
            </w:pPr>
          </w:p>
          <w:p w:rsidR="00722F72" w:rsidRPr="003777DC" w:rsidRDefault="00722F72" w:rsidP="00722F72">
            <w:pPr>
              <w:ind w:firstLine="720"/>
              <w:jc w:val="both"/>
            </w:pPr>
            <w:r>
              <w:t xml:space="preserve">______________ // </w:t>
            </w:r>
          </w:p>
          <w:p w:rsidR="00722F72" w:rsidRPr="003777DC" w:rsidRDefault="00722F72" w:rsidP="00722F72">
            <w:pPr>
              <w:ind w:firstLine="720"/>
              <w:jc w:val="both"/>
            </w:pPr>
            <w:r>
              <w:t xml:space="preserve">           </w:t>
            </w:r>
            <w:proofErr w:type="spellStart"/>
            <w:r>
              <w:t>м.п</w:t>
            </w:r>
            <w:proofErr w:type="spellEnd"/>
            <w:r>
              <w:t>.</w:t>
            </w:r>
          </w:p>
        </w:tc>
      </w:tr>
    </w:tbl>
    <w:p w:rsidR="00722F72" w:rsidRDefault="00722F72" w:rsidP="00722F72"/>
    <w:p w:rsidR="00722F72" w:rsidRDefault="00722F72" w:rsidP="00722F72"/>
    <w:p w:rsidR="002E2888" w:rsidRDefault="002E2888" w:rsidP="002E2888">
      <w:pPr>
        <w:jc w:val="right"/>
        <w:outlineLvl w:val="2"/>
      </w:pPr>
      <w:r>
        <w:br w:type="column"/>
      </w:r>
      <w:r>
        <w:lastRenderedPageBreak/>
        <w:t>Приложение № 13</w:t>
      </w:r>
    </w:p>
    <w:p w:rsidR="002E2888" w:rsidRDefault="002E2888" w:rsidP="002E2888">
      <w:pPr>
        <w:jc w:val="right"/>
      </w:pPr>
      <w:r>
        <w:t>к договору №_______________</w:t>
      </w:r>
    </w:p>
    <w:p w:rsidR="002E2888" w:rsidRDefault="002E2888" w:rsidP="002E2888">
      <w:pPr>
        <w:jc w:val="right"/>
      </w:pPr>
      <w:r>
        <w:t>от «___» ______________ 2021 г.</w:t>
      </w:r>
    </w:p>
    <w:p w:rsidR="00722F72" w:rsidRDefault="00722F72" w:rsidP="00722F72"/>
    <w:p w:rsidR="00722F72" w:rsidRDefault="00722F72" w:rsidP="00722F72">
      <w:pPr>
        <w:autoSpaceDE w:val="0"/>
        <w:adjustRightInd w:val="0"/>
        <w:ind w:firstLine="720"/>
        <w:jc w:val="center"/>
        <w:rPr>
          <w:b/>
        </w:rPr>
      </w:pPr>
    </w:p>
    <w:p w:rsidR="00722F72" w:rsidRPr="004131E0" w:rsidRDefault="00722F72" w:rsidP="002E2888">
      <w:pPr>
        <w:autoSpaceDE w:val="0"/>
        <w:adjustRightInd w:val="0"/>
        <w:jc w:val="center"/>
        <w:outlineLvl w:val="3"/>
        <w:rPr>
          <w:b/>
        </w:rPr>
      </w:pPr>
      <w:r>
        <w:rPr>
          <w:b/>
        </w:rPr>
        <w:t>Перечень кодов неисправностей, согласно классификатору «Основные неисправности грузовых вагонов (К ЖА 2005 05)»,</w:t>
      </w:r>
      <w:r w:rsidR="002E2888">
        <w:rPr>
          <w:b/>
        </w:rPr>
        <w:t xml:space="preserve"> </w:t>
      </w:r>
      <w:r>
        <w:rPr>
          <w:b/>
        </w:rPr>
        <w:t>на которые не распространяется гарантийная ответственность</w:t>
      </w:r>
    </w:p>
    <w:p w:rsidR="00722F72" w:rsidRPr="004131E0" w:rsidRDefault="00722F72" w:rsidP="00722F72">
      <w:pPr>
        <w:autoSpaceDE w:val="0"/>
        <w:adjustRightInd w:val="0"/>
        <w:jc w:val="center"/>
      </w:pPr>
    </w:p>
    <w:p w:rsidR="00722F72" w:rsidRDefault="00722F72" w:rsidP="00722F72">
      <w:pPr>
        <w:autoSpaceDE w:val="0"/>
        <w:adjustRightInd w:val="0"/>
        <w:jc w:val="both"/>
      </w:pPr>
    </w:p>
    <w:p w:rsidR="00722F72" w:rsidRDefault="00722F72" w:rsidP="00722F72">
      <w:pPr>
        <w:autoSpaceDE w:val="0"/>
        <w:adjustRightInd w:val="0"/>
        <w:jc w:val="both"/>
      </w:pPr>
      <w:r>
        <w:t>1. 103 – прокат по кругу катания;</w:t>
      </w:r>
    </w:p>
    <w:p w:rsidR="00722F72" w:rsidRDefault="00722F72" w:rsidP="00722F72">
      <w:pPr>
        <w:autoSpaceDE w:val="0"/>
        <w:adjustRightInd w:val="0"/>
      </w:pPr>
      <w:r>
        <w:t>2. 104 – кольцевая выработка поверхности катания;</w:t>
      </w:r>
    </w:p>
    <w:p w:rsidR="00722F72" w:rsidRDefault="00722F72" w:rsidP="00722F72">
      <w:pPr>
        <w:autoSpaceDE w:val="0"/>
        <w:adjustRightInd w:val="0"/>
      </w:pPr>
      <w:r>
        <w:t xml:space="preserve">3. 107 – </w:t>
      </w:r>
      <w:proofErr w:type="spellStart"/>
      <w:r>
        <w:t>выщербина</w:t>
      </w:r>
      <w:proofErr w:type="spellEnd"/>
      <w:r>
        <w:t xml:space="preserve"> обода колеса;</w:t>
      </w:r>
    </w:p>
    <w:p w:rsidR="00722F72" w:rsidRDefault="00722F72" w:rsidP="00722F72">
      <w:pPr>
        <w:autoSpaceDE w:val="0"/>
        <w:adjustRightInd w:val="0"/>
      </w:pPr>
      <w:r>
        <w:t>4. 108 – раздавливание обода;</w:t>
      </w:r>
    </w:p>
    <w:p w:rsidR="00722F72" w:rsidRDefault="00722F72" w:rsidP="00722F72">
      <w:pPr>
        <w:autoSpaceDE w:val="0"/>
        <w:adjustRightInd w:val="0"/>
      </w:pPr>
      <w:r>
        <w:t>5. 109 – остроконечный накат;</w:t>
      </w:r>
    </w:p>
    <w:p w:rsidR="00722F72" w:rsidRDefault="00722F72" w:rsidP="00722F72">
      <w:pPr>
        <w:autoSpaceDE w:val="0"/>
        <w:adjustRightInd w:val="0"/>
      </w:pPr>
      <w:r>
        <w:t xml:space="preserve">6. 110 – </w:t>
      </w:r>
      <w:proofErr w:type="gramStart"/>
      <w:r>
        <w:t>вертикальные</w:t>
      </w:r>
      <w:proofErr w:type="gramEnd"/>
      <w:r>
        <w:t xml:space="preserve"> подрез гребня;</w:t>
      </w:r>
    </w:p>
    <w:p w:rsidR="00722F72" w:rsidRDefault="00722F72" w:rsidP="00722F72">
      <w:pPr>
        <w:autoSpaceDE w:val="0"/>
        <w:adjustRightInd w:val="0"/>
      </w:pPr>
      <w:r>
        <w:t>7. 111 – тонкий обод;</w:t>
      </w:r>
    </w:p>
    <w:p w:rsidR="00722F72" w:rsidRDefault="00722F72" w:rsidP="00722F72">
      <w:pPr>
        <w:autoSpaceDE w:val="0"/>
        <w:adjustRightInd w:val="0"/>
      </w:pPr>
      <w:r>
        <w:t>8. 117 – неравномерный прокат;</w:t>
      </w:r>
    </w:p>
    <w:p w:rsidR="00722F72" w:rsidRDefault="00722F72" w:rsidP="00722F72">
      <w:pPr>
        <w:autoSpaceDE w:val="0"/>
        <w:adjustRightInd w:val="0"/>
        <w:jc w:val="both"/>
      </w:pPr>
      <w:r>
        <w:t xml:space="preserve">9. 352 – суммарный зазор </w:t>
      </w:r>
      <w:proofErr w:type="spellStart"/>
      <w:r>
        <w:t>эластомерного</w:t>
      </w:r>
      <w:proofErr w:type="spellEnd"/>
      <w:r>
        <w:t xml:space="preserve"> поглощающего аппарата более 5 мм.</w:t>
      </w:r>
    </w:p>
    <w:p w:rsidR="00722F72" w:rsidRDefault="00722F72" w:rsidP="00722F72"/>
    <w:p w:rsidR="00722F72" w:rsidRDefault="00722F72" w:rsidP="00722F72"/>
    <w:p w:rsidR="00722F72" w:rsidRDefault="00722F72" w:rsidP="00722F72"/>
    <w:p w:rsidR="00722F72" w:rsidRDefault="00722F72" w:rsidP="00722F72"/>
    <w:tbl>
      <w:tblPr>
        <w:tblW w:w="10179" w:type="dxa"/>
        <w:jc w:val="center"/>
        <w:tblLook w:val="04A0" w:firstRow="1" w:lastRow="0" w:firstColumn="1" w:lastColumn="0" w:noHBand="0" w:noVBand="1"/>
      </w:tblPr>
      <w:tblGrid>
        <w:gridCol w:w="4968"/>
        <w:gridCol w:w="5211"/>
      </w:tblGrid>
      <w:tr w:rsidR="00722F72" w:rsidRPr="001B7B43" w:rsidTr="00722F72">
        <w:trPr>
          <w:jc w:val="center"/>
        </w:trPr>
        <w:tc>
          <w:tcPr>
            <w:tcW w:w="4968" w:type="dxa"/>
            <w:shd w:val="clear" w:color="auto" w:fill="auto"/>
          </w:tcPr>
          <w:p w:rsidR="00722F72" w:rsidRPr="003777DC" w:rsidRDefault="00722F72" w:rsidP="00722F72">
            <w:pPr>
              <w:tabs>
                <w:tab w:val="center" w:pos="3276"/>
                <w:tab w:val="left" w:pos="4575"/>
              </w:tabs>
              <w:ind w:firstLine="720"/>
              <w:jc w:val="center"/>
            </w:pPr>
            <w:r>
              <w:t>От имени Заказчика</w:t>
            </w:r>
          </w:p>
          <w:p w:rsidR="00722F72" w:rsidRPr="003777DC" w:rsidRDefault="00722F72" w:rsidP="00722F72">
            <w:pPr>
              <w:tabs>
                <w:tab w:val="center" w:pos="3276"/>
                <w:tab w:val="left" w:pos="4575"/>
              </w:tabs>
              <w:ind w:firstLine="720"/>
              <w:jc w:val="center"/>
            </w:pPr>
          </w:p>
          <w:p w:rsidR="00722F72" w:rsidRPr="003777DC" w:rsidRDefault="00722F72" w:rsidP="00722F72">
            <w:pPr>
              <w:tabs>
                <w:tab w:val="center" w:pos="3276"/>
                <w:tab w:val="left" w:pos="4575"/>
              </w:tabs>
              <w:ind w:firstLine="720"/>
              <w:jc w:val="center"/>
            </w:pPr>
          </w:p>
        </w:tc>
        <w:tc>
          <w:tcPr>
            <w:tcW w:w="5211" w:type="dxa"/>
            <w:shd w:val="clear" w:color="auto" w:fill="auto"/>
          </w:tcPr>
          <w:p w:rsidR="00722F72" w:rsidRPr="003777DC" w:rsidRDefault="00722F72" w:rsidP="00722F72">
            <w:pPr>
              <w:ind w:firstLine="720"/>
              <w:jc w:val="both"/>
            </w:pPr>
            <w:r>
              <w:t>От имени Исполнителя</w:t>
            </w:r>
          </w:p>
          <w:p w:rsidR="00722F72" w:rsidRPr="003777DC" w:rsidRDefault="00722F72" w:rsidP="00722F72">
            <w:pPr>
              <w:ind w:firstLine="720"/>
              <w:jc w:val="both"/>
            </w:pPr>
          </w:p>
        </w:tc>
      </w:tr>
      <w:tr w:rsidR="00722F72" w:rsidRPr="001B7B43" w:rsidTr="00722F72">
        <w:trPr>
          <w:trHeight w:val="61"/>
          <w:jc w:val="center"/>
        </w:trPr>
        <w:tc>
          <w:tcPr>
            <w:tcW w:w="4968" w:type="dxa"/>
            <w:shd w:val="clear" w:color="auto" w:fill="auto"/>
          </w:tcPr>
          <w:p w:rsidR="00722F72" w:rsidRPr="003777DC" w:rsidRDefault="00722F72" w:rsidP="00722F72">
            <w:pPr>
              <w:tabs>
                <w:tab w:val="center" w:pos="3276"/>
                <w:tab w:val="left" w:pos="4575"/>
              </w:tabs>
              <w:ind w:firstLine="720"/>
              <w:jc w:val="center"/>
            </w:pPr>
          </w:p>
          <w:p w:rsidR="00722F72" w:rsidRPr="003777DC" w:rsidRDefault="00722F72" w:rsidP="00722F72">
            <w:pPr>
              <w:tabs>
                <w:tab w:val="center" w:pos="3276"/>
                <w:tab w:val="left" w:pos="4575"/>
              </w:tabs>
              <w:ind w:firstLine="720"/>
              <w:jc w:val="center"/>
            </w:pPr>
            <w:r>
              <w:t>______________ /</w:t>
            </w:r>
            <w:r w:rsidR="0041066F">
              <w:t>/</w:t>
            </w:r>
          </w:p>
          <w:p w:rsidR="00722F72" w:rsidRPr="003777DC" w:rsidRDefault="00722F72" w:rsidP="00722F72">
            <w:pPr>
              <w:tabs>
                <w:tab w:val="center" w:pos="3276"/>
                <w:tab w:val="left" w:pos="4575"/>
              </w:tabs>
              <w:ind w:firstLine="720"/>
              <w:jc w:val="center"/>
            </w:pPr>
            <w:proofErr w:type="spellStart"/>
            <w:r>
              <w:t>м</w:t>
            </w:r>
            <w:proofErr w:type="gramStart"/>
            <w:r>
              <w:t>.п</w:t>
            </w:r>
            <w:proofErr w:type="spellEnd"/>
            <w:proofErr w:type="gramEnd"/>
          </w:p>
        </w:tc>
        <w:tc>
          <w:tcPr>
            <w:tcW w:w="5211" w:type="dxa"/>
            <w:shd w:val="clear" w:color="auto" w:fill="auto"/>
          </w:tcPr>
          <w:p w:rsidR="00722F72" w:rsidRPr="003777DC" w:rsidRDefault="00722F72" w:rsidP="00722F72">
            <w:pPr>
              <w:ind w:firstLine="720"/>
              <w:jc w:val="both"/>
            </w:pPr>
          </w:p>
          <w:p w:rsidR="00722F72" w:rsidRPr="003777DC" w:rsidRDefault="00722F72" w:rsidP="00722F72">
            <w:pPr>
              <w:ind w:firstLine="720"/>
              <w:jc w:val="both"/>
            </w:pPr>
            <w:r>
              <w:t>______________ /</w:t>
            </w:r>
            <w:r w:rsidR="0041066F">
              <w:t xml:space="preserve"> </w:t>
            </w:r>
            <w:r>
              <w:t xml:space="preserve">/ </w:t>
            </w:r>
          </w:p>
          <w:p w:rsidR="00722F72" w:rsidRPr="003777DC" w:rsidRDefault="00722F72" w:rsidP="00722F72">
            <w:pPr>
              <w:ind w:firstLine="720"/>
              <w:jc w:val="both"/>
            </w:pPr>
            <w:r>
              <w:t xml:space="preserve">           </w:t>
            </w:r>
            <w:proofErr w:type="spellStart"/>
            <w:r>
              <w:t>м.п</w:t>
            </w:r>
            <w:proofErr w:type="spellEnd"/>
            <w:r>
              <w:t>.</w:t>
            </w:r>
          </w:p>
        </w:tc>
      </w:tr>
    </w:tbl>
    <w:p w:rsidR="00722F72" w:rsidRPr="003777DC" w:rsidRDefault="00722F72" w:rsidP="00722F72"/>
    <w:p w:rsidR="00474A37" w:rsidRPr="00474A37" w:rsidRDefault="00474A37" w:rsidP="00474A37">
      <w:pPr>
        <w:pStyle w:val="19"/>
        <w:jc w:val="right"/>
        <w:outlineLvl w:val="0"/>
        <w:sectPr w:rsidR="00474A37" w:rsidRPr="00474A37" w:rsidSect="007C51E1">
          <w:headerReference w:type="first" r:id="rId39"/>
          <w:pgSz w:w="11907" w:h="16840" w:code="9"/>
          <w:pgMar w:top="1134" w:right="851" w:bottom="1134" w:left="1418" w:header="794" w:footer="794" w:gutter="0"/>
          <w:cols w:space="720"/>
          <w:titlePg/>
          <w:docGrid w:linePitch="326"/>
        </w:sectPr>
      </w:pPr>
    </w:p>
    <w:p w:rsidR="007359B5" w:rsidRDefault="00722F72">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EC6866" w:rsidP="00474A37">
      <w:pPr>
        <w:tabs>
          <w:tab w:val="left" w:pos="9639"/>
        </w:tabs>
        <w:jc w:val="center"/>
        <w:outlineLvl w:val="1"/>
        <w:rPr>
          <w:b/>
          <w:szCs w:val="28"/>
        </w:rPr>
      </w:pPr>
      <w:r>
        <w:rPr>
          <w:b/>
          <w:bCs/>
        </w:rPr>
        <w:t xml:space="preserve"> </w:t>
      </w:r>
      <w:r w:rsidR="00474A37">
        <w:rPr>
          <w:b/>
          <w:bCs/>
        </w:rPr>
        <w:t>СВЕДЕНИЯ О ПЛАНИРУЕМЫХ К ПРИВЛЕЧЕНИЮ СУБПОДРЯДНЫХ</w:t>
      </w:r>
      <w:r w:rsidR="00474A37">
        <w:rPr>
          <w:b/>
          <w:szCs w:val="28"/>
        </w:rPr>
        <w:t xml:space="preserve"> ОРГАНИЗАЦИЯХ</w:t>
      </w:r>
      <w:r w:rsidR="00474A37">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7359B5" w:rsidRDefault="001A0BBD" w:rsidP="001346DA">
      <w:pPr>
        <w:rPr>
          <w:rFonts w:eastAsia="MS Mincho"/>
          <w:b/>
          <w:sz w:val="60"/>
          <w:szCs w:val="60"/>
          <w:highlight w:val="cyan"/>
        </w:rPr>
      </w:pPr>
      <w:r>
        <w:rPr>
          <w:sz w:val="28"/>
          <w:szCs w:val="28"/>
          <w:lang w:eastAsia="ru-RU"/>
        </w:rPr>
        <w:t>«____» ____________ 20___</w:t>
      </w:r>
    </w:p>
    <w:sectPr w:rsidR="007359B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95B" w:rsidRDefault="00DC195B">
      <w:r>
        <w:separator/>
      </w:r>
    </w:p>
  </w:endnote>
  <w:endnote w:type="continuationSeparator" w:id="0">
    <w:p w:rsidR="00DC195B" w:rsidRDefault="00DC195B">
      <w:r>
        <w:continuationSeparator/>
      </w:r>
    </w:p>
  </w:endnote>
  <w:endnote w:type="continuationNotice" w:id="1">
    <w:p w:rsidR="00DC195B" w:rsidRDefault="00DC1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04BBF" w:rsidRDefault="00904BB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04BBF" w:rsidRDefault="00904BB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pPr>
      <w:pStyle w:val="afd"/>
      <w:jc w:val="center"/>
    </w:pPr>
  </w:p>
  <w:p w:rsidR="00904BBF" w:rsidRDefault="00904BB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95B" w:rsidRDefault="00DC195B">
      <w:r>
        <w:separator/>
      </w:r>
    </w:p>
  </w:footnote>
  <w:footnote w:type="continuationSeparator" w:id="0">
    <w:p w:rsidR="00DC195B" w:rsidRDefault="00DC195B">
      <w:r>
        <w:continuationSeparator/>
      </w:r>
    </w:p>
  </w:footnote>
  <w:footnote w:type="continuationNotice" w:id="1">
    <w:p w:rsidR="00DC195B" w:rsidRDefault="00DC195B"/>
  </w:footnote>
  <w:footnote w:id="2">
    <w:p w:rsidR="00904BBF" w:rsidRDefault="00904BBF" w:rsidP="0043784E">
      <w:pPr>
        <w:pStyle w:val="afe"/>
        <w:ind w:firstLine="709"/>
      </w:pPr>
      <w:r>
        <w:rPr>
          <w:rStyle w:val="af6"/>
        </w:rPr>
        <w:footnoteRef/>
      </w:r>
      <w:r>
        <w:t xml:space="preserve"> При предоставлении копий</w:t>
      </w:r>
      <w:r w:rsidRPr="0043784E">
        <w:t xml:space="preserve"> договор</w:t>
      </w:r>
      <w:r>
        <w:t>ов</w:t>
      </w:r>
      <w:r w:rsidRPr="0043784E">
        <w:t>, акт</w:t>
      </w:r>
      <w:r>
        <w:t>ов</w:t>
      </w:r>
      <w:r w:rsidRPr="0043784E">
        <w:t xml:space="preserve"> и</w:t>
      </w:r>
      <w:r>
        <w:t xml:space="preserve"> т.п.</w:t>
      </w:r>
      <w:r w:rsidRPr="0043784E">
        <w:t xml:space="preserve"> информация </w:t>
      </w:r>
      <w:r>
        <w:t xml:space="preserve">о стоимости услуг, </w:t>
      </w:r>
      <w:r w:rsidRPr="0043784E">
        <w:t>составляющая коммерческую или</w:t>
      </w:r>
      <w:r>
        <w:t xml:space="preserve"> иную тайну, может быть удалена</w:t>
      </w:r>
    </w:p>
  </w:footnote>
  <w:footnote w:id="3">
    <w:p w:rsidR="00904BBF" w:rsidRDefault="00904BBF" w:rsidP="00722F7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904BBF" w:rsidRDefault="00904BBF" w:rsidP="00722F7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904BBF" w:rsidRDefault="00904BBF"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951328"/>
      <w:docPartObj>
        <w:docPartGallery w:val="Page Numbers (Top of Page)"/>
        <w:docPartUnique/>
      </w:docPartObj>
    </w:sdtPr>
    <w:sdtEndPr/>
    <w:sdtContent>
      <w:p w:rsidR="00904BBF" w:rsidRDefault="00904BBF">
        <w:pPr>
          <w:pStyle w:val="afb"/>
          <w:jc w:val="center"/>
        </w:pPr>
        <w:r>
          <w:fldChar w:fldCharType="begin"/>
        </w:r>
        <w:r>
          <w:instrText>PAGE   \* MERGEFORMAT</w:instrText>
        </w:r>
        <w:r>
          <w:fldChar w:fldCharType="separate"/>
        </w:r>
        <w:r w:rsidR="006F7B4D">
          <w:rPr>
            <w:noProof/>
          </w:rPr>
          <w:t>30</w:t>
        </w:r>
        <w:r>
          <w:fldChar w:fldCharType="end"/>
        </w:r>
      </w:p>
    </w:sdtContent>
  </w:sdt>
  <w:p w:rsidR="00904BBF" w:rsidRDefault="00904BB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rsidP="00510148">
    <w:pPr>
      <w:pStyle w:val="afb"/>
      <w:jc w:val="center"/>
    </w:pPr>
    <w:r>
      <w:fldChar w:fldCharType="begin"/>
    </w:r>
    <w:r>
      <w:instrText xml:space="preserve"> PAGE   \* MERGEFORMAT </w:instrText>
    </w:r>
    <w:r>
      <w:fldChar w:fldCharType="separate"/>
    </w:r>
    <w:r w:rsidR="006D582D">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F" w:rsidRDefault="00904BB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90D5F"/>
    <w:multiLevelType w:val="multilevel"/>
    <w:tmpl w:val="DD222558"/>
    <w:lvl w:ilvl="0">
      <w:start w:val="16"/>
      <w:numFmt w:val="decimal"/>
      <w:lvlText w:val="%1."/>
      <w:lvlJc w:val="left"/>
      <w:pPr>
        <w:ind w:left="480" w:hanging="480"/>
      </w:pPr>
      <w:rPr>
        <w:rFonts w:hint="default"/>
      </w:rPr>
    </w:lvl>
    <w:lvl w:ilvl="1">
      <w:start w:val="1"/>
      <w:numFmt w:val="decimal"/>
      <w:lvlText w:val="6.%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521F47"/>
    <w:multiLevelType w:val="hybridMultilevel"/>
    <w:tmpl w:val="19E6EE52"/>
    <w:lvl w:ilvl="0" w:tplc="E26AAF22">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022274"/>
    <w:multiLevelType w:val="hybridMultilevel"/>
    <w:tmpl w:val="7BEA44C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E90A50"/>
    <w:multiLevelType w:val="hybridMultilevel"/>
    <w:tmpl w:val="7BEA4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F24AE2"/>
    <w:multiLevelType w:val="multilevel"/>
    <w:tmpl w:val="E56CF390"/>
    <w:lvl w:ilvl="0">
      <w:start w:val="15"/>
      <w:numFmt w:val="decimal"/>
      <w:lvlText w:val="%1."/>
      <w:lvlJc w:val="left"/>
      <w:pPr>
        <w:ind w:left="780" w:hanging="780"/>
      </w:pPr>
      <w:rPr>
        <w:rFonts w:hint="default"/>
      </w:rPr>
    </w:lvl>
    <w:lvl w:ilvl="1">
      <w:start w:val="11"/>
      <w:numFmt w:val="decimal"/>
      <w:lvlText w:val="%1.%2."/>
      <w:lvlJc w:val="left"/>
      <w:pPr>
        <w:ind w:left="1064" w:hanging="780"/>
      </w:pPr>
      <w:rPr>
        <w:rFonts w:hint="default"/>
      </w:rPr>
    </w:lvl>
    <w:lvl w:ilvl="2">
      <w:start w:val="2"/>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A4E3B6C"/>
    <w:multiLevelType w:val="multilevel"/>
    <w:tmpl w:val="C730333E"/>
    <w:lvl w:ilvl="0">
      <w:start w:val="1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811024"/>
    <w:multiLevelType w:val="multilevel"/>
    <w:tmpl w:val="3268090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8C31A13"/>
    <w:multiLevelType w:val="multilevel"/>
    <w:tmpl w:val="34AE6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3"/>
  </w:num>
  <w:num w:numId="9">
    <w:abstractNumId w:val="36"/>
  </w:num>
  <w:num w:numId="10">
    <w:abstractNumId w:val="50"/>
  </w:num>
  <w:num w:numId="11">
    <w:abstractNumId w:val="33"/>
  </w:num>
  <w:num w:numId="12">
    <w:abstractNumId w:val="35"/>
  </w:num>
  <w:num w:numId="13">
    <w:abstractNumId w:val="29"/>
  </w:num>
  <w:num w:numId="14">
    <w:abstractNumId w:val="30"/>
  </w:num>
  <w:num w:numId="15">
    <w:abstractNumId w:val="48"/>
  </w:num>
  <w:num w:numId="16">
    <w:abstractNumId w:val="25"/>
  </w:num>
  <w:num w:numId="17">
    <w:abstractNumId w:val="44"/>
  </w:num>
  <w:num w:numId="18">
    <w:abstractNumId w:val="40"/>
  </w:num>
  <w:num w:numId="19">
    <w:abstractNumId w:val="41"/>
  </w:num>
  <w:num w:numId="20">
    <w:abstractNumId w:val="24"/>
  </w:num>
  <w:num w:numId="21">
    <w:abstractNumId w:val="28"/>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9"/>
  </w:num>
  <w:num w:numId="26">
    <w:abstractNumId w:val="39"/>
  </w:num>
  <w:num w:numId="27">
    <w:abstractNumId w:val="32"/>
  </w:num>
  <w:num w:numId="28">
    <w:abstractNumId w:val="31"/>
  </w:num>
  <w:num w:numId="29">
    <w:abstractNumId w:val="42"/>
  </w:num>
  <w:num w:numId="30">
    <w:abstractNumId w:val="37"/>
  </w:num>
  <w:num w:numId="31">
    <w:abstractNumId w:val="23"/>
  </w:num>
  <w:num w:numId="32">
    <w:abstractNumId w:val="21"/>
  </w:num>
  <w:num w:numId="33">
    <w:abstractNumId w:val="21"/>
  </w:num>
  <w:num w:numId="34">
    <w:abstractNumId w:val="21"/>
  </w:num>
  <w:num w:numId="35">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860"/>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0E58"/>
    <w:rsid w:val="00061093"/>
    <w:rsid w:val="00061E08"/>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5F15"/>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A66"/>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8C9"/>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6DA"/>
    <w:rsid w:val="001349CF"/>
    <w:rsid w:val="00134C04"/>
    <w:rsid w:val="00135273"/>
    <w:rsid w:val="001356F1"/>
    <w:rsid w:val="00136411"/>
    <w:rsid w:val="001366B5"/>
    <w:rsid w:val="0013760D"/>
    <w:rsid w:val="001379F0"/>
    <w:rsid w:val="00141022"/>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0BBD"/>
    <w:rsid w:val="001A364E"/>
    <w:rsid w:val="001A544E"/>
    <w:rsid w:val="001A61AB"/>
    <w:rsid w:val="001A734F"/>
    <w:rsid w:val="001A7FB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E7EA7"/>
    <w:rsid w:val="001F04D7"/>
    <w:rsid w:val="001F0A23"/>
    <w:rsid w:val="001F1CC0"/>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67C"/>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2888"/>
    <w:rsid w:val="002E3184"/>
    <w:rsid w:val="002E3DBF"/>
    <w:rsid w:val="002E43C8"/>
    <w:rsid w:val="002E4CCA"/>
    <w:rsid w:val="002E5C81"/>
    <w:rsid w:val="002E5D28"/>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11B8"/>
    <w:rsid w:val="0032317F"/>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755"/>
    <w:rsid w:val="003657D7"/>
    <w:rsid w:val="003663BC"/>
    <w:rsid w:val="00370C44"/>
    <w:rsid w:val="00371504"/>
    <w:rsid w:val="003719A4"/>
    <w:rsid w:val="00375881"/>
    <w:rsid w:val="00375F8F"/>
    <w:rsid w:val="003778ED"/>
    <w:rsid w:val="003800C2"/>
    <w:rsid w:val="00381CD3"/>
    <w:rsid w:val="003856E7"/>
    <w:rsid w:val="00385C54"/>
    <w:rsid w:val="00386F7E"/>
    <w:rsid w:val="0039127A"/>
    <w:rsid w:val="0039153A"/>
    <w:rsid w:val="00391B86"/>
    <w:rsid w:val="00391D03"/>
    <w:rsid w:val="003934B6"/>
    <w:rsid w:val="003936DB"/>
    <w:rsid w:val="00395664"/>
    <w:rsid w:val="00395682"/>
    <w:rsid w:val="0039674B"/>
    <w:rsid w:val="00396B5A"/>
    <w:rsid w:val="00397A99"/>
    <w:rsid w:val="003A0695"/>
    <w:rsid w:val="003A0EBB"/>
    <w:rsid w:val="003A1033"/>
    <w:rsid w:val="003A17CC"/>
    <w:rsid w:val="003A3A53"/>
    <w:rsid w:val="003A4C2B"/>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0D4A"/>
    <w:rsid w:val="004034BE"/>
    <w:rsid w:val="00407088"/>
    <w:rsid w:val="004077B7"/>
    <w:rsid w:val="0041066F"/>
    <w:rsid w:val="00410B56"/>
    <w:rsid w:val="004209AE"/>
    <w:rsid w:val="0042174B"/>
    <w:rsid w:val="004224C0"/>
    <w:rsid w:val="00422CFA"/>
    <w:rsid w:val="00423722"/>
    <w:rsid w:val="004243CF"/>
    <w:rsid w:val="00425574"/>
    <w:rsid w:val="00425950"/>
    <w:rsid w:val="00425EB0"/>
    <w:rsid w:val="00426ED7"/>
    <w:rsid w:val="004272B0"/>
    <w:rsid w:val="004274F2"/>
    <w:rsid w:val="00431115"/>
    <w:rsid w:val="004314C8"/>
    <w:rsid w:val="00432CF8"/>
    <w:rsid w:val="0043423C"/>
    <w:rsid w:val="0043596D"/>
    <w:rsid w:val="00435A9A"/>
    <w:rsid w:val="00437279"/>
    <w:rsid w:val="0043784E"/>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51B"/>
    <w:rsid w:val="00475935"/>
    <w:rsid w:val="004762D6"/>
    <w:rsid w:val="0047650E"/>
    <w:rsid w:val="004765EC"/>
    <w:rsid w:val="004774A6"/>
    <w:rsid w:val="004774CF"/>
    <w:rsid w:val="0047759E"/>
    <w:rsid w:val="00477971"/>
    <w:rsid w:val="00477E4A"/>
    <w:rsid w:val="004808B9"/>
    <w:rsid w:val="00484C77"/>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A672A"/>
    <w:rsid w:val="004A6D74"/>
    <w:rsid w:val="004B0D75"/>
    <w:rsid w:val="004B3482"/>
    <w:rsid w:val="004B366A"/>
    <w:rsid w:val="004B4B1F"/>
    <w:rsid w:val="004B7B57"/>
    <w:rsid w:val="004C0A7F"/>
    <w:rsid w:val="004C2139"/>
    <w:rsid w:val="004C2235"/>
    <w:rsid w:val="004C2DBA"/>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766D"/>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5A46"/>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52A9"/>
    <w:rsid w:val="00556E89"/>
    <w:rsid w:val="0056027E"/>
    <w:rsid w:val="00562186"/>
    <w:rsid w:val="005633E0"/>
    <w:rsid w:val="0056426C"/>
    <w:rsid w:val="005649D6"/>
    <w:rsid w:val="00564E31"/>
    <w:rsid w:val="00565202"/>
    <w:rsid w:val="00567173"/>
    <w:rsid w:val="005716FC"/>
    <w:rsid w:val="00571D62"/>
    <w:rsid w:val="00572726"/>
    <w:rsid w:val="00573F02"/>
    <w:rsid w:val="00575E36"/>
    <w:rsid w:val="0057637D"/>
    <w:rsid w:val="0057655F"/>
    <w:rsid w:val="00577B1F"/>
    <w:rsid w:val="005812B7"/>
    <w:rsid w:val="005824F9"/>
    <w:rsid w:val="005834BA"/>
    <w:rsid w:val="00590A1B"/>
    <w:rsid w:val="00591598"/>
    <w:rsid w:val="00592131"/>
    <w:rsid w:val="005921BC"/>
    <w:rsid w:val="00593786"/>
    <w:rsid w:val="005944C1"/>
    <w:rsid w:val="005A0E3B"/>
    <w:rsid w:val="005A2B08"/>
    <w:rsid w:val="005A3290"/>
    <w:rsid w:val="005A3AAB"/>
    <w:rsid w:val="005A41D0"/>
    <w:rsid w:val="005A60F9"/>
    <w:rsid w:val="005A6CE9"/>
    <w:rsid w:val="005B12F9"/>
    <w:rsid w:val="005B1ABA"/>
    <w:rsid w:val="005B32A8"/>
    <w:rsid w:val="005B4894"/>
    <w:rsid w:val="005B6216"/>
    <w:rsid w:val="005C58AF"/>
    <w:rsid w:val="005C5AB8"/>
    <w:rsid w:val="005C5B10"/>
    <w:rsid w:val="005C6744"/>
    <w:rsid w:val="005C69A6"/>
    <w:rsid w:val="005D0613"/>
    <w:rsid w:val="005D278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CEE"/>
    <w:rsid w:val="006176F4"/>
    <w:rsid w:val="00621361"/>
    <w:rsid w:val="00621681"/>
    <w:rsid w:val="006217BC"/>
    <w:rsid w:val="00621FD4"/>
    <w:rsid w:val="00622878"/>
    <w:rsid w:val="006229B8"/>
    <w:rsid w:val="00622CF4"/>
    <w:rsid w:val="006231C2"/>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906"/>
    <w:rsid w:val="0064400A"/>
    <w:rsid w:val="00644B88"/>
    <w:rsid w:val="006450AC"/>
    <w:rsid w:val="0064584E"/>
    <w:rsid w:val="006460E4"/>
    <w:rsid w:val="006471D1"/>
    <w:rsid w:val="0065098B"/>
    <w:rsid w:val="006517CB"/>
    <w:rsid w:val="0065306F"/>
    <w:rsid w:val="00655386"/>
    <w:rsid w:val="0065657D"/>
    <w:rsid w:val="006575DD"/>
    <w:rsid w:val="0066025A"/>
    <w:rsid w:val="0066041B"/>
    <w:rsid w:val="0066193E"/>
    <w:rsid w:val="00662DF2"/>
    <w:rsid w:val="00664449"/>
    <w:rsid w:val="006647CD"/>
    <w:rsid w:val="00665005"/>
    <w:rsid w:val="00667A6C"/>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D17"/>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85F"/>
    <w:rsid w:val="006D2B87"/>
    <w:rsid w:val="006D2E90"/>
    <w:rsid w:val="006D3659"/>
    <w:rsid w:val="006D3832"/>
    <w:rsid w:val="006D455D"/>
    <w:rsid w:val="006D46A9"/>
    <w:rsid w:val="006D5695"/>
    <w:rsid w:val="006D5733"/>
    <w:rsid w:val="006D582D"/>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6F7B4D"/>
    <w:rsid w:val="00700A24"/>
    <w:rsid w:val="00701BE5"/>
    <w:rsid w:val="0070359A"/>
    <w:rsid w:val="007043AB"/>
    <w:rsid w:val="007046B2"/>
    <w:rsid w:val="00705E2E"/>
    <w:rsid w:val="00706C8C"/>
    <w:rsid w:val="0072064C"/>
    <w:rsid w:val="00722AFD"/>
    <w:rsid w:val="00722D74"/>
    <w:rsid w:val="00722F72"/>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9B5"/>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496"/>
    <w:rsid w:val="007744EE"/>
    <w:rsid w:val="007747B6"/>
    <w:rsid w:val="007768E4"/>
    <w:rsid w:val="007774FD"/>
    <w:rsid w:val="00780CDF"/>
    <w:rsid w:val="00782042"/>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446"/>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7C24"/>
    <w:rsid w:val="007E0067"/>
    <w:rsid w:val="007E2C86"/>
    <w:rsid w:val="007E34AB"/>
    <w:rsid w:val="007E48BC"/>
    <w:rsid w:val="007E5B43"/>
    <w:rsid w:val="007E5BBC"/>
    <w:rsid w:val="007E72CC"/>
    <w:rsid w:val="007F1DFC"/>
    <w:rsid w:val="007F322A"/>
    <w:rsid w:val="007F51E9"/>
    <w:rsid w:val="008010D9"/>
    <w:rsid w:val="008035D3"/>
    <w:rsid w:val="00804946"/>
    <w:rsid w:val="008066A1"/>
    <w:rsid w:val="00806AAF"/>
    <w:rsid w:val="008075B1"/>
    <w:rsid w:val="00807DE1"/>
    <w:rsid w:val="008102B0"/>
    <w:rsid w:val="00811501"/>
    <w:rsid w:val="00811548"/>
    <w:rsid w:val="00812135"/>
    <w:rsid w:val="00812285"/>
    <w:rsid w:val="008129CE"/>
    <w:rsid w:val="008130DB"/>
    <w:rsid w:val="008142A9"/>
    <w:rsid w:val="00814F46"/>
    <w:rsid w:val="008212B0"/>
    <w:rsid w:val="008223A6"/>
    <w:rsid w:val="00830552"/>
    <w:rsid w:val="008309A6"/>
    <w:rsid w:val="008314C4"/>
    <w:rsid w:val="008324F0"/>
    <w:rsid w:val="008331E9"/>
    <w:rsid w:val="00834551"/>
    <w:rsid w:val="00834DC9"/>
    <w:rsid w:val="00835CB1"/>
    <w:rsid w:val="008368E8"/>
    <w:rsid w:val="00836996"/>
    <w:rsid w:val="008370AF"/>
    <w:rsid w:val="00837423"/>
    <w:rsid w:val="008377C6"/>
    <w:rsid w:val="00837AB7"/>
    <w:rsid w:val="008437AD"/>
    <w:rsid w:val="00846151"/>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69D"/>
    <w:rsid w:val="00872C4B"/>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2C64"/>
    <w:rsid w:val="008F3328"/>
    <w:rsid w:val="008F356D"/>
    <w:rsid w:val="008F526C"/>
    <w:rsid w:val="008F6343"/>
    <w:rsid w:val="008F79D4"/>
    <w:rsid w:val="00900BE6"/>
    <w:rsid w:val="00901913"/>
    <w:rsid w:val="00901E6E"/>
    <w:rsid w:val="00902129"/>
    <w:rsid w:val="00902BC0"/>
    <w:rsid w:val="00903379"/>
    <w:rsid w:val="00903FBC"/>
    <w:rsid w:val="00904BBF"/>
    <w:rsid w:val="009068D2"/>
    <w:rsid w:val="00910B09"/>
    <w:rsid w:val="00911B06"/>
    <w:rsid w:val="00914122"/>
    <w:rsid w:val="00914E3D"/>
    <w:rsid w:val="00920884"/>
    <w:rsid w:val="0092198F"/>
    <w:rsid w:val="0092245C"/>
    <w:rsid w:val="0092359B"/>
    <w:rsid w:val="00925034"/>
    <w:rsid w:val="00926307"/>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1EC3"/>
    <w:rsid w:val="00972F02"/>
    <w:rsid w:val="00972FF3"/>
    <w:rsid w:val="0097427F"/>
    <w:rsid w:val="00975F02"/>
    <w:rsid w:val="009802BB"/>
    <w:rsid w:val="00980642"/>
    <w:rsid w:val="00981280"/>
    <w:rsid w:val="009815B1"/>
    <w:rsid w:val="00982C6F"/>
    <w:rsid w:val="009830CC"/>
    <w:rsid w:val="009838B1"/>
    <w:rsid w:val="00984329"/>
    <w:rsid w:val="0098468A"/>
    <w:rsid w:val="0098473B"/>
    <w:rsid w:val="00985C15"/>
    <w:rsid w:val="0098627F"/>
    <w:rsid w:val="009867EE"/>
    <w:rsid w:val="00991BDD"/>
    <w:rsid w:val="00991DEB"/>
    <w:rsid w:val="00991FEE"/>
    <w:rsid w:val="009927DA"/>
    <w:rsid w:val="0099438D"/>
    <w:rsid w:val="00994BF3"/>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DB0"/>
    <w:rsid w:val="009C48CC"/>
    <w:rsid w:val="009C6BE1"/>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874"/>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434"/>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4D0"/>
    <w:rsid w:val="00A616F9"/>
    <w:rsid w:val="00A62399"/>
    <w:rsid w:val="00A62751"/>
    <w:rsid w:val="00A647EF"/>
    <w:rsid w:val="00A64D26"/>
    <w:rsid w:val="00A65B10"/>
    <w:rsid w:val="00A65B59"/>
    <w:rsid w:val="00A65C43"/>
    <w:rsid w:val="00A67169"/>
    <w:rsid w:val="00A6781A"/>
    <w:rsid w:val="00A7012D"/>
    <w:rsid w:val="00A73FE9"/>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468B"/>
    <w:rsid w:val="00AE5D91"/>
    <w:rsid w:val="00AE660B"/>
    <w:rsid w:val="00AF06D4"/>
    <w:rsid w:val="00AF1A08"/>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89C"/>
    <w:rsid w:val="00B25998"/>
    <w:rsid w:val="00B262F4"/>
    <w:rsid w:val="00B2667D"/>
    <w:rsid w:val="00B304A9"/>
    <w:rsid w:val="00B31747"/>
    <w:rsid w:val="00B346F5"/>
    <w:rsid w:val="00B34796"/>
    <w:rsid w:val="00B34E08"/>
    <w:rsid w:val="00B3583B"/>
    <w:rsid w:val="00B374D1"/>
    <w:rsid w:val="00B41AF5"/>
    <w:rsid w:val="00B42C10"/>
    <w:rsid w:val="00B43024"/>
    <w:rsid w:val="00B4382C"/>
    <w:rsid w:val="00B43AB5"/>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0E8C"/>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D8A"/>
    <w:rsid w:val="00B96EF8"/>
    <w:rsid w:val="00B971DF"/>
    <w:rsid w:val="00B97374"/>
    <w:rsid w:val="00B97658"/>
    <w:rsid w:val="00B9790D"/>
    <w:rsid w:val="00BA12DC"/>
    <w:rsid w:val="00BA1508"/>
    <w:rsid w:val="00BA16E2"/>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8BF"/>
    <w:rsid w:val="00BE4C8D"/>
    <w:rsid w:val="00BE5571"/>
    <w:rsid w:val="00BE689B"/>
    <w:rsid w:val="00BE7854"/>
    <w:rsid w:val="00BF0E71"/>
    <w:rsid w:val="00BF53FF"/>
    <w:rsid w:val="00BF5C0A"/>
    <w:rsid w:val="00BF6892"/>
    <w:rsid w:val="00BF7827"/>
    <w:rsid w:val="00C03380"/>
    <w:rsid w:val="00C049E1"/>
    <w:rsid w:val="00C0524E"/>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653A"/>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7FD"/>
    <w:rsid w:val="00CB4A32"/>
    <w:rsid w:val="00CB5E99"/>
    <w:rsid w:val="00CB6943"/>
    <w:rsid w:val="00CC064B"/>
    <w:rsid w:val="00CC36EB"/>
    <w:rsid w:val="00CC3790"/>
    <w:rsid w:val="00CC4C1B"/>
    <w:rsid w:val="00CC4FB0"/>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4FC8"/>
    <w:rsid w:val="00CF56F6"/>
    <w:rsid w:val="00D00FD9"/>
    <w:rsid w:val="00D01C16"/>
    <w:rsid w:val="00D03894"/>
    <w:rsid w:val="00D05239"/>
    <w:rsid w:val="00D10E1C"/>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235"/>
    <w:rsid w:val="00D42E30"/>
    <w:rsid w:val="00D443B8"/>
    <w:rsid w:val="00D4516A"/>
    <w:rsid w:val="00D45D9D"/>
    <w:rsid w:val="00D46DAB"/>
    <w:rsid w:val="00D46EFF"/>
    <w:rsid w:val="00D4733A"/>
    <w:rsid w:val="00D5031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195B"/>
    <w:rsid w:val="00DC2933"/>
    <w:rsid w:val="00DC2957"/>
    <w:rsid w:val="00DC4097"/>
    <w:rsid w:val="00DC427E"/>
    <w:rsid w:val="00DC58D5"/>
    <w:rsid w:val="00DC5D58"/>
    <w:rsid w:val="00DC6589"/>
    <w:rsid w:val="00DC6D82"/>
    <w:rsid w:val="00DC7420"/>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12A0"/>
    <w:rsid w:val="00E01991"/>
    <w:rsid w:val="00E04934"/>
    <w:rsid w:val="00E05035"/>
    <w:rsid w:val="00E06B62"/>
    <w:rsid w:val="00E118BF"/>
    <w:rsid w:val="00E11B6E"/>
    <w:rsid w:val="00E1270E"/>
    <w:rsid w:val="00E1317C"/>
    <w:rsid w:val="00E131C5"/>
    <w:rsid w:val="00E1340D"/>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333"/>
    <w:rsid w:val="00E7210E"/>
    <w:rsid w:val="00E74116"/>
    <w:rsid w:val="00E74B75"/>
    <w:rsid w:val="00E751DF"/>
    <w:rsid w:val="00E7590F"/>
    <w:rsid w:val="00E76363"/>
    <w:rsid w:val="00E76B18"/>
    <w:rsid w:val="00E76B8C"/>
    <w:rsid w:val="00E76CF2"/>
    <w:rsid w:val="00E779AC"/>
    <w:rsid w:val="00E80199"/>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6866"/>
    <w:rsid w:val="00ED09C7"/>
    <w:rsid w:val="00ED31C4"/>
    <w:rsid w:val="00ED7B3B"/>
    <w:rsid w:val="00EE35FA"/>
    <w:rsid w:val="00EE3988"/>
    <w:rsid w:val="00EE3DB7"/>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66E19"/>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786E"/>
    <w:rsid w:val="00FB06DC"/>
    <w:rsid w:val="00FB0758"/>
    <w:rsid w:val="00FB1D5C"/>
    <w:rsid w:val="00FB2C5D"/>
    <w:rsid w:val="00FB34CC"/>
    <w:rsid w:val="00FB3766"/>
    <w:rsid w:val="00FB3A0B"/>
    <w:rsid w:val="00FB3EF7"/>
    <w:rsid w:val="00FB5930"/>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826"/>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336B1"/>
    <w:rPr>
      <w:b/>
      <w:bCs/>
      <w:sz w:val="24"/>
      <w:szCs w:val="24"/>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A336B1"/>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ПАРАГРАФ,List Paragraph,название,SL_Абзац списка,Абзац списка4,f_Абзац 1,Абзац списка11,Абзац списка3,Текстовая"/>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character" w:customStyle="1" w:styleId="affc">
    <w:name w:val="Без интервала Знак"/>
    <w:link w:val="affb"/>
    <w:uiPriority w:val="1"/>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
    <w:link w:val="affe"/>
    <w:uiPriority w:val="99"/>
    <w:rsid w:val="00F76448"/>
    <w:pPr>
      <w:spacing w:before="280" w:after="280"/>
    </w:pPr>
  </w:style>
  <w:style w:type="character" w:customStyle="1" w:styleId="affe">
    <w:name w:val="Обычный (веб) Знак"/>
    <w:basedOn w:val="a0"/>
    <w:link w:val="affd"/>
    <w:uiPriority w:val="99"/>
    <w:rPr>
      <w:sz w:val="24"/>
      <w:szCs w:val="24"/>
      <w:lang w:eastAsia="ar-SA"/>
    </w:r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
    <w:name w:val="endnote text"/>
    <w:basedOn w:val="a"/>
    <w:link w:val="1fc"/>
    <w:rsid w:val="00F76448"/>
    <w:rPr>
      <w:sz w:val="20"/>
      <w:szCs w:val="20"/>
    </w:rPr>
  </w:style>
  <w:style w:type="character" w:customStyle="1" w:styleId="1fc">
    <w:name w:val="Текст концевой сноски Знак1"/>
    <w:basedOn w:val="a0"/>
    <w:link w:val="afff"/>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9"/>
    <w:rsid w:val="00F76448"/>
  </w:style>
  <w:style w:type="paragraph" w:customStyle="1" w:styleId="afff1">
    <w:name w:val="Содержимое таблицы"/>
    <w:basedOn w:val="a"/>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0"/>
    <w:unhideWhenUsed/>
    <w:rsid w:val="009C211A"/>
    <w:rPr>
      <w:sz w:val="16"/>
      <w:szCs w:val="16"/>
    </w:rPr>
  </w:style>
  <w:style w:type="table" w:styleId="afff4">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ConsNonformat">
    <w:name w:val="ConsNonformat Знак"/>
    <w:basedOn w:val="a0"/>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8">
    <w:name w:val="Основной текст 2 Знак"/>
    <w:link w:val="29"/>
    <w:locked/>
  </w:style>
  <w:style w:type="paragraph" w:styleId="29">
    <w:name w:val="Body Text 2"/>
    <w:basedOn w:val="a"/>
    <w:link w:val="28"/>
    <w:pPr>
      <w:suppressAutoHyphens w:val="0"/>
      <w:jc w:val="both"/>
    </w:pPr>
    <w:rPr>
      <w:sz w:val="20"/>
      <w:szCs w:val="20"/>
      <w:lang w:eastAsia="ru-RU"/>
    </w:rPr>
  </w:style>
  <w:style w:type="character" w:customStyle="1" w:styleId="213">
    <w:name w:val="Основной текст 2 Знак1"/>
    <w:basedOn w:val="a0"/>
    <w:uiPriority w:val="99"/>
    <w:semiHidden/>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95">
    <w:name w:val="Font Style95"/>
    <w:rPr>
      <w:rFonts w:ascii="Times New Roman" w:hAnsi="Times New Roman" w:cs="Times New Roman"/>
      <w:sz w:val="24"/>
      <w:szCs w:val="24"/>
    </w:rPr>
  </w:style>
  <w:style w:type="paragraph" w:customStyle="1" w:styleId="Style2">
    <w:name w:val="Style2"/>
    <w:basedOn w:val="a"/>
    <w:uiPriority w:val="99"/>
    <w:pPr>
      <w:widowControl w:val="0"/>
      <w:suppressAutoHyphens w:val="0"/>
      <w:autoSpaceDE w:val="0"/>
      <w:autoSpaceDN w:val="0"/>
      <w:adjustRightInd w:val="0"/>
      <w:spacing w:line="238" w:lineRule="exact"/>
      <w:jc w:val="both"/>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character" w:customStyle="1" w:styleId="StyleVerdana8ptBold">
    <w:name w:val="Style Verdana 8 pt Bold"/>
    <w:rPr>
      <w:rFonts w:ascii="Verdana" w:hAnsi="Verdana" w:cs="Verdana" w:hint="default"/>
      <w:b/>
      <w:bCs/>
      <w:sz w:val="16"/>
      <w:szCs w:val="16"/>
    </w:rPr>
  </w:style>
  <w:style w:type="character" w:customStyle="1" w:styleId="StyleVerdana10ptBold">
    <w:name w:val="Style Verdana 10 pt Bold"/>
    <w:rPr>
      <w:rFonts w:ascii="Verdana" w:hAnsi="Verdana" w:cs="Verdana" w:hint="default"/>
      <w:b/>
      <w:bCs/>
      <w:sz w:val="20"/>
      <w:szCs w:val="20"/>
    </w:rPr>
  </w:style>
  <w:style w:type="character" w:customStyle="1" w:styleId="StyleVerdana11ptBold">
    <w:name w:val="Style Verdana 11 pt Bold"/>
    <w:rPr>
      <w:rFonts w:ascii="Verdana" w:hAnsi="Verdana" w:cs="Verdana"/>
      <w:b/>
      <w:bCs/>
      <w:sz w:val="22"/>
      <w:szCs w:val="22"/>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
    <w:link w:val="afff7"/>
    <w:pPr>
      <w:widowControl w:val="0"/>
      <w:shd w:val="clear" w:color="auto" w:fill="FFFFFF"/>
      <w:suppressAutoHyphens w:val="0"/>
      <w:spacing w:line="274" w:lineRule="exact"/>
      <w:ind w:hanging="280"/>
      <w:jc w:val="both"/>
    </w:pPr>
    <w:rPr>
      <w:sz w:val="23"/>
      <w:szCs w:val="23"/>
      <w:lang w:eastAsia="ru-RU"/>
    </w:rPr>
  </w:style>
  <w:style w:type="paragraph" w:customStyle="1" w:styleId="1fd">
    <w:name w:val="Основной текст1"/>
    <w:basedOn w:val="a"/>
    <w:pPr>
      <w:widowControl w:val="0"/>
      <w:shd w:val="clear" w:color="auto" w:fill="FFFFFF"/>
      <w:suppressAutoHyphens w:val="0"/>
      <w:spacing w:before="300" w:after="300" w:line="0" w:lineRule="atLeast"/>
      <w:ind w:hanging="1180"/>
      <w:jc w:val="right"/>
    </w:pPr>
    <w:rPr>
      <w:color w:val="000000"/>
      <w:sz w:val="23"/>
      <w:szCs w:val="23"/>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Heading 1 Char Знак, Char Char Знак,Char Char Знак,H1 Знак,. Знак,Название спецификации Знак,h:1 Знак,h:1app Знак,TF-Overskrift 1 Знак,H11 Знак,R1 Знак,Titre 0 Знак,Section Знак,h1 Знак,L1 Знак,Глава Знак,II+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3 Знак,h:3 Знак,h Знак,31 Знак,ITT t3 Знак,PA Minor Section Знак,TE Heading Знак,Title3 Знак,list Знак,l3 Знак,Level 3 Head Знак,heading 3 Знак,H31 Знак,H32 Знак,H33 Знак,H34 Знак,H35 Знак,1.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paragraph" w:styleId="32">
    <w:name w:val="Body Text 3"/>
    <w:basedOn w:val="a"/>
    <w:link w:val="31"/>
    <w:uiPriority w:val="99"/>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uiPriority w:val="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A336B1"/>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A336B1"/>
    <w:rPr>
      <w:b/>
      <w:bCs/>
      <w:sz w:val="24"/>
      <w:szCs w:val="24"/>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rsid w:val="00A336B1"/>
    <w:rPr>
      <w:b/>
      <w:bCs/>
      <w:lang w:eastAsia="ar-SA"/>
    </w:rPr>
  </w:style>
  <w:style w:type="character" w:customStyle="1" w:styleId="1f4">
    <w:name w:val="Текст примечания Знак1"/>
    <w:basedOn w:val="a0"/>
    <w:link w:val="aff6"/>
    <w:semiHidden/>
    <w:rsid w:val="009C211A"/>
    <w:rPr>
      <w:lang w:eastAsia="ar-SA"/>
    </w:rPr>
  </w:style>
  <w:style w:type="paragraph" w:styleId="aff6">
    <w:name w:val="annotation text"/>
    <w:basedOn w:val="a"/>
    <w:link w:val="1f4"/>
    <w:semiHidden/>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ПАРАГРАФ,List Paragraph,название,SL_Абзац списка,Абзац списка4,f_Абзац 1,Абзац списка11,Абзац списка3,Текстовая"/>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character" w:customStyle="1" w:styleId="affc">
    <w:name w:val="Без интервала Знак"/>
    <w:link w:val="affb"/>
    <w:uiPriority w:val="1"/>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
    <w:link w:val="affe"/>
    <w:uiPriority w:val="99"/>
    <w:rsid w:val="00F76448"/>
    <w:pPr>
      <w:spacing w:before="280" w:after="280"/>
    </w:pPr>
  </w:style>
  <w:style w:type="character" w:customStyle="1" w:styleId="affe">
    <w:name w:val="Обычный (веб) Знак"/>
    <w:basedOn w:val="a0"/>
    <w:link w:val="affd"/>
    <w:uiPriority w:val="99"/>
    <w:rPr>
      <w:sz w:val="24"/>
      <w:szCs w:val="24"/>
      <w:lang w:eastAsia="ar-SA"/>
    </w:r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
    <w:name w:val="endnote text"/>
    <w:basedOn w:val="a"/>
    <w:link w:val="1fc"/>
    <w:rsid w:val="00F76448"/>
    <w:rPr>
      <w:sz w:val="20"/>
      <w:szCs w:val="20"/>
    </w:rPr>
  </w:style>
  <w:style w:type="character" w:customStyle="1" w:styleId="1fc">
    <w:name w:val="Текст концевой сноски Знак1"/>
    <w:basedOn w:val="a0"/>
    <w:link w:val="afff"/>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9"/>
    <w:rsid w:val="00F76448"/>
  </w:style>
  <w:style w:type="paragraph" w:customStyle="1" w:styleId="afff1">
    <w:name w:val="Содержимое таблицы"/>
    <w:basedOn w:val="a"/>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0"/>
    <w:unhideWhenUsed/>
    <w:rsid w:val="009C211A"/>
    <w:rPr>
      <w:sz w:val="16"/>
      <w:szCs w:val="16"/>
    </w:rPr>
  </w:style>
  <w:style w:type="table" w:styleId="afff4">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ConsNonformat">
    <w:name w:val="ConsNonformat Знак"/>
    <w:basedOn w:val="a0"/>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8">
    <w:name w:val="Основной текст 2 Знак"/>
    <w:link w:val="29"/>
    <w:locked/>
  </w:style>
  <w:style w:type="paragraph" w:styleId="29">
    <w:name w:val="Body Text 2"/>
    <w:basedOn w:val="a"/>
    <w:link w:val="28"/>
    <w:pPr>
      <w:suppressAutoHyphens w:val="0"/>
      <w:jc w:val="both"/>
    </w:pPr>
    <w:rPr>
      <w:sz w:val="20"/>
      <w:szCs w:val="20"/>
      <w:lang w:eastAsia="ru-RU"/>
    </w:rPr>
  </w:style>
  <w:style w:type="character" w:customStyle="1" w:styleId="213">
    <w:name w:val="Основной текст 2 Знак1"/>
    <w:basedOn w:val="a0"/>
    <w:uiPriority w:val="99"/>
    <w:semiHidden/>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95">
    <w:name w:val="Font Style95"/>
    <w:rPr>
      <w:rFonts w:ascii="Times New Roman" w:hAnsi="Times New Roman" w:cs="Times New Roman"/>
      <w:sz w:val="24"/>
      <w:szCs w:val="24"/>
    </w:rPr>
  </w:style>
  <w:style w:type="paragraph" w:customStyle="1" w:styleId="Style2">
    <w:name w:val="Style2"/>
    <w:basedOn w:val="a"/>
    <w:uiPriority w:val="99"/>
    <w:pPr>
      <w:widowControl w:val="0"/>
      <w:suppressAutoHyphens w:val="0"/>
      <w:autoSpaceDE w:val="0"/>
      <w:autoSpaceDN w:val="0"/>
      <w:adjustRightInd w:val="0"/>
      <w:spacing w:line="238" w:lineRule="exact"/>
      <w:jc w:val="both"/>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character" w:customStyle="1" w:styleId="StyleVerdana8ptBold">
    <w:name w:val="Style Verdana 8 pt Bold"/>
    <w:rPr>
      <w:rFonts w:ascii="Verdana" w:hAnsi="Verdana" w:cs="Verdana" w:hint="default"/>
      <w:b/>
      <w:bCs/>
      <w:sz w:val="16"/>
      <w:szCs w:val="16"/>
    </w:rPr>
  </w:style>
  <w:style w:type="character" w:customStyle="1" w:styleId="StyleVerdana10ptBold">
    <w:name w:val="Style Verdana 10 pt Bold"/>
    <w:rPr>
      <w:rFonts w:ascii="Verdana" w:hAnsi="Verdana" w:cs="Verdana" w:hint="default"/>
      <w:b/>
      <w:bCs/>
      <w:sz w:val="20"/>
      <w:szCs w:val="20"/>
    </w:rPr>
  </w:style>
  <w:style w:type="character" w:customStyle="1" w:styleId="StyleVerdana11ptBold">
    <w:name w:val="Style Verdana 11 pt Bold"/>
    <w:rPr>
      <w:rFonts w:ascii="Verdana" w:hAnsi="Verdana" w:cs="Verdana"/>
      <w:b/>
      <w:bCs/>
      <w:sz w:val="22"/>
      <w:szCs w:val="22"/>
    </w:rPr>
  </w:style>
  <w:style w:type="character" w:customStyle="1" w:styleId="afff7">
    <w:name w:val="Основной текст_"/>
    <w:link w:val="80"/>
    <w:locked/>
    <w:rPr>
      <w:sz w:val="23"/>
      <w:szCs w:val="23"/>
      <w:shd w:val="clear" w:color="auto" w:fill="FFFFFF"/>
    </w:rPr>
  </w:style>
  <w:style w:type="paragraph" w:customStyle="1" w:styleId="80">
    <w:name w:val="Основной текст8"/>
    <w:basedOn w:val="a"/>
    <w:link w:val="afff7"/>
    <w:pPr>
      <w:widowControl w:val="0"/>
      <w:shd w:val="clear" w:color="auto" w:fill="FFFFFF"/>
      <w:suppressAutoHyphens w:val="0"/>
      <w:spacing w:line="274" w:lineRule="exact"/>
      <w:ind w:hanging="280"/>
      <w:jc w:val="both"/>
    </w:pPr>
    <w:rPr>
      <w:sz w:val="23"/>
      <w:szCs w:val="23"/>
      <w:lang w:eastAsia="ru-RU"/>
    </w:rPr>
  </w:style>
  <w:style w:type="paragraph" w:customStyle="1" w:styleId="1fd">
    <w:name w:val="Основной текст1"/>
    <w:basedOn w:val="a"/>
    <w:pPr>
      <w:widowControl w:val="0"/>
      <w:shd w:val="clear" w:color="auto" w:fill="FFFFFF"/>
      <w:suppressAutoHyphens w:val="0"/>
      <w:spacing w:before="300" w:after="300" w:line="0" w:lineRule="atLeast"/>
      <w:ind w:hanging="1180"/>
      <w:jc w:val="right"/>
    </w:pPr>
    <w:rPr>
      <w:color w:val="000000"/>
      <w:sz w:val="23"/>
      <w:szCs w:val="23"/>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7991221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info@otc.ru" TargetMode="External"/><Relationship Id="rId39" Type="http://schemas.openxmlformats.org/officeDocument/2006/relationships/header" Target="header5.xml"/><Relationship Id="rId21" Type="http://schemas.openxmlformats.org/officeDocument/2006/relationships/hyperlink" Target="mailto:AksiutinaKM@trcont.ru" TargetMode="External"/><Relationship Id="rId34" Type="http://schemas.openxmlformats.org/officeDocument/2006/relationships/header" Target="head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litvinenkotp@trcont.ru" TargetMode="External"/><Relationship Id="rId29" Type="http://schemas.openxmlformats.org/officeDocument/2006/relationships/hyperlink" Target="http://fssprus.ru/iss/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yperlink" Target="mailto:trcont@trcont.co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hyperlink" Target="consultantplus://offline/ref=545D6CD7841D7578FDE466AB32C6768382A34AA026A5ED7C9AC0CE598BD43A58F1FE3DF962DB62B868U2G"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KuritsynAE@trcont.ru"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3.xml"/><Relationship Id="rId38"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75EC1D-98E9-40E0-B053-CD2CB0FDB168}">
  <ds:schemaRefs>
    <ds:schemaRef ds:uri="http://schemas.openxmlformats.org/officeDocument/2006/bibliography"/>
  </ds:schemaRefs>
</ds:datastoreItem>
</file>

<file path=customXml/itemProps4.xml><?xml version="1.0" encoding="utf-8"?>
<ds:datastoreItem xmlns:ds="http://schemas.openxmlformats.org/officeDocument/2006/customXml" ds:itemID="{C780112D-FCFE-41D7-9438-4DD9D640CBDC}">
  <ds:schemaRefs>
    <ds:schemaRef ds:uri="http://schemas.openxmlformats.org/officeDocument/2006/bibliography"/>
  </ds:schemaRefs>
</ds:datastoreItem>
</file>

<file path=customXml/itemProps5.xml><?xml version="1.0" encoding="utf-8"?>
<ds:datastoreItem xmlns:ds="http://schemas.openxmlformats.org/officeDocument/2006/customXml" ds:itemID="{7DB5A30A-9000-4F31-BFE5-C48E69E38A32}">
  <ds:schemaRefs>
    <ds:schemaRef ds:uri="http://schemas.openxmlformats.org/officeDocument/2006/bibliography"/>
  </ds:schemaRefs>
</ds:datastoreItem>
</file>

<file path=customXml/itemProps6.xml><?xml version="1.0" encoding="utf-8"?>
<ds:datastoreItem xmlns:ds="http://schemas.openxmlformats.org/officeDocument/2006/customXml" ds:itemID="{02A57A15-A20A-4A5E-AF0B-A1E4E6F0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28596</Words>
  <Characters>163000</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191214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Литвиненко Татьяна Петровна</cp:lastModifiedBy>
  <cp:revision>5</cp:revision>
  <cp:lastPrinted>2014-09-23T06:50:00Z</cp:lastPrinted>
  <dcterms:created xsi:type="dcterms:W3CDTF">2021-06-11T13:25:00Z</dcterms:created>
  <dcterms:modified xsi:type="dcterms:W3CDTF">2021-06-11T13:29:00Z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