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CD" w:rsidRPr="00C7226D" w:rsidRDefault="00ED3ACD" w:rsidP="001B55C6">
      <w:pPr>
        <w:spacing w:line="276" w:lineRule="auto"/>
        <w:jc w:val="center"/>
        <w:rPr>
          <w:b/>
          <w:bCs/>
          <w:color w:val="000000"/>
        </w:rPr>
      </w:pPr>
      <w:r w:rsidRPr="00C7226D">
        <w:rPr>
          <w:b/>
          <w:bCs/>
          <w:color w:val="000000"/>
        </w:rPr>
        <w:t xml:space="preserve">Сообщение о существенном факте </w:t>
      </w:r>
    </w:p>
    <w:p w:rsidR="00111738" w:rsidRPr="00C7226D" w:rsidRDefault="00AD182D" w:rsidP="001B55C6">
      <w:pPr>
        <w:spacing w:line="276" w:lineRule="auto"/>
        <w:jc w:val="center"/>
        <w:rPr>
          <w:b/>
          <w:bCs/>
        </w:rPr>
      </w:pPr>
      <w:r w:rsidRPr="00C7226D">
        <w:rPr>
          <w:b/>
          <w:bCs/>
          <w:color w:val="000000"/>
        </w:rPr>
        <w:t>«О</w:t>
      </w:r>
      <w:r w:rsidR="00ED3ACD" w:rsidRPr="00C7226D">
        <w:rPr>
          <w:b/>
          <w:bCs/>
          <w:color w:val="000000"/>
        </w:rPr>
        <w:t xml:space="preserve"> проведении заседания совета директоров эмитента</w:t>
      </w:r>
      <w:r w:rsidR="001B3FB4" w:rsidRPr="00C7226D">
        <w:rPr>
          <w:b/>
          <w:bCs/>
          <w:color w:val="000000"/>
        </w:rPr>
        <w:t xml:space="preserve"> и его повестке дня</w:t>
      </w:r>
      <w:r w:rsidRPr="00C7226D">
        <w:rPr>
          <w:b/>
          <w:bCs/>
          <w:color w:val="000000"/>
        </w:rPr>
        <w:t>»</w:t>
      </w:r>
      <w:r w:rsidR="00ED3ACD" w:rsidRPr="00C7226D">
        <w:rPr>
          <w:b/>
          <w:bCs/>
          <w:color w:val="000000"/>
        </w:rPr>
        <w:t xml:space="preserve"> </w:t>
      </w:r>
    </w:p>
    <w:p w:rsidR="00111738" w:rsidRPr="00C7226D" w:rsidRDefault="00111738" w:rsidP="00111738">
      <w:pPr>
        <w:pStyle w:val="prilozhenie"/>
      </w:pP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1"/>
        <w:gridCol w:w="442"/>
        <w:gridCol w:w="290"/>
        <w:gridCol w:w="1298"/>
        <w:gridCol w:w="408"/>
        <w:gridCol w:w="303"/>
        <w:gridCol w:w="811"/>
        <w:gridCol w:w="324"/>
        <w:gridCol w:w="769"/>
        <w:gridCol w:w="840"/>
        <w:gridCol w:w="2098"/>
        <w:gridCol w:w="171"/>
      </w:tblGrid>
      <w:tr w:rsidR="00111738" w:rsidRPr="00C7226D" w:rsidTr="00E2451F">
        <w:tc>
          <w:tcPr>
            <w:tcW w:w="5000" w:type="pct"/>
            <w:gridSpan w:val="12"/>
          </w:tcPr>
          <w:p w:rsidR="00111738" w:rsidRPr="00C7226D" w:rsidRDefault="00111738">
            <w:pPr>
              <w:pStyle w:val="prilozhenie"/>
              <w:ind w:firstLine="0"/>
              <w:jc w:val="center"/>
            </w:pPr>
            <w:r w:rsidRPr="00C7226D">
              <w:rPr>
                <w:sz w:val="22"/>
                <w:szCs w:val="22"/>
              </w:rPr>
              <w:t>1. Общие сведения</w:t>
            </w:r>
          </w:p>
        </w:tc>
      </w:tr>
      <w:tr w:rsidR="00111738" w:rsidRPr="00C7226D" w:rsidTr="00E2451F">
        <w:tc>
          <w:tcPr>
            <w:tcW w:w="2872" w:type="pct"/>
            <w:gridSpan w:val="8"/>
          </w:tcPr>
          <w:p w:rsidR="00111738" w:rsidRPr="00C7226D" w:rsidRDefault="00111738">
            <w:pPr>
              <w:ind w:left="57" w:right="57"/>
              <w:jc w:val="both"/>
              <w:rPr>
                <w:lang w:val="en-US"/>
              </w:rPr>
            </w:pPr>
            <w:r w:rsidRPr="00C7226D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2128" w:type="pct"/>
            <w:gridSpan w:val="4"/>
          </w:tcPr>
          <w:p w:rsidR="00111738" w:rsidRPr="00C7226D" w:rsidRDefault="00111738">
            <w:pPr>
              <w:ind w:left="57"/>
              <w:rPr>
                <w:b/>
                <w:bCs/>
                <w:i/>
                <w:iCs/>
              </w:rPr>
            </w:pPr>
            <w:r w:rsidRPr="00C7226D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</w:p>
          <w:p w:rsidR="00111738" w:rsidRPr="00C7226D" w:rsidRDefault="00111738">
            <w:pPr>
              <w:ind w:left="57"/>
              <w:rPr>
                <w:b/>
                <w:bCs/>
                <w:i/>
                <w:iCs/>
              </w:rPr>
            </w:pPr>
            <w:r w:rsidRPr="00C7226D">
              <w:rPr>
                <w:b/>
                <w:bCs/>
                <w:i/>
                <w:iCs/>
                <w:sz w:val="22"/>
                <w:szCs w:val="22"/>
              </w:rPr>
              <w:t>«Центр по перевозке грузов в контейнерах «ТрансКонтейнер»</w:t>
            </w:r>
          </w:p>
        </w:tc>
      </w:tr>
      <w:tr w:rsidR="00111738" w:rsidRPr="00C7226D" w:rsidTr="00E2451F">
        <w:tc>
          <w:tcPr>
            <w:tcW w:w="2872" w:type="pct"/>
            <w:gridSpan w:val="8"/>
          </w:tcPr>
          <w:p w:rsidR="00111738" w:rsidRPr="00C7226D" w:rsidRDefault="00111738">
            <w:pPr>
              <w:ind w:left="57" w:right="57"/>
              <w:jc w:val="both"/>
            </w:pPr>
            <w:r w:rsidRPr="00C7226D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2128" w:type="pct"/>
            <w:gridSpan w:val="4"/>
          </w:tcPr>
          <w:p w:rsidR="00111738" w:rsidRPr="00C7226D" w:rsidRDefault="00111738">
            <w:pPr>
              <w:ind w:left="57"/>
              <w:rPr>
                <w:b/>
                <w:bCs/>
                <w:i/>
                <w:iCs/>
              </w:rPr>
            </w:pPr>
            <w:r w:rsidRPr="00C7226D">
              <w:rPr>
                <w:b/>
                <w:bCs/>
                <w:i/>
                <w:iCs/>
                <w:sz w:val="22"/>
                <w:szCs w:val="22"/>
              </w:rPr>
              <w:t>ОАО «ТрансКонтейнер»</w:t>
            </w:r>
          </w:p>
        </w:tc>
      </w:tr>
      <w:tr w:rsidR="00111738" w:rsidRPr="00C7226D" w:rsidTr="00E2451F">
        <w:tc>
          <w:tcPr>
            <w:tcW w:w="2872" w:type="pct"/>
            <w:gridSpan w:val="8"/>
          </w:tcPr>
          <w:p w:rsidR="00111738" w:rsidRPr="00C7226D" w:rsidRDefault="00111738">
            <w:pPr>
              <w:ind w:left="57" w:right="57"/>
              <w:jc w:val="both"/>
            </w:pPr>
            <w:r w:rsidRPr="00C7226D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2128" w:type="pct"/>
            <w:gridSpan w:val="4"/>
          </w:tcPr>
          <w:p w:rsidR="00111738" w:rsidRPr="00C7226D" w:rsidRDefault="00111738">
            <w:pPr>
              <w:ind w:left="57"/>
              <w:rPr>
                <w:b/>
                <w:bCs/>
                <w:i/>
                <w:iCs/>
              </w:rPr>
            </w:pPr>
            <w:r w:rsidRPr="00C7226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Российская Федерация,</w:t>
            </w:r>
            <w:r w:rsidRPr="00C7226D">
              <w:rPr>
                <w:color w:val="000000"/>
                <w:sz w:val="22"/>
                <w:szCs w:val="22"/>
              </w:rPr>
              <w:t xml:space="preserve"> </w:t>
            </w:r>
            <w:r w:rsidRPr="00C7226D">
              <w:rPr>
                <w:b/>
                <w:bCs/>
                <w:i/>
                <w:iCs/>
                <w:sz w:val="22"/>
                <w:szCs w:val="22"/>
              </w:rPr>
              <w:t>107228, г. Москва, ул. Новорязанская, д. 12</w:t>
            </w:r>
          </w:p>
        </w:tc>
      </w:tr>
      <w:tr w:rsidR="00111738" w:rsidRPr="00C7226D" w:rsidTr="00E2451F">
        <w:tc>
          <w:tcPr>
            <w:tcW w:w="2872" w:type="pct"/>
            <w:gridSpan w:val="8"/>
          </w:tcPr>
          <w:p w:rsidR="00111738" w:rsidRPr="00C7226D" w:rsidRDefault="00111738">
            <w:pPr>
              <w:ind w:left="57" w:right="57"/>
              <w:jc w:val="both"/>
            </w:pPr>
            <w:r w:rsidRPr="00C7226D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2128" w:type="pct"/>
            <w:gridSpan w:val="4"/>
          </w:tcPr>
          <w:p w:rsidR="00111738" w:rsidRPr="00C7226D" w:rsidRDefault="00111738">
            <w:pPr>
              <w:ind w:left="57"/>
              <w:rPr>
                <w:b/>
                <w:bCs/>
                <w:i/>
                <w:iCs/>
              </w:rPr>
            </w:pPr>
            <w:r w:rsidRPr="00C7226D">
              <w:rPr>
                <w:b/>
                <w:bCs/>
                <w:i/>
                <w:iCs/>
                <w:sz w:val="22"/>
                <w:szCs w:val="22"/>
              </w:rPr>
              <w:t>1067746341024</w:t>
            </w:r>
          </w:p>
        </w:tc>
      </w:tr>
      <w:tr w:rsidR="00111738" w:rsidRPr="00C7226D" w:rsidTr="00E2451F">
        <w:tc>
          <w:tcPr>
            <w:tcW w:w="2872" w:type="pct"/>
            <w:gridSpan w:val="8"/>
          </w:tcPr>
          <w:p w:rsidR="00111738" w:rsidRPr="00C7226D" w:rsidRDefault="00111738">
            <w:pPr>
              <w:ind w:left="57" w:right="57"/>
              <w:jc w:val="both"/>
            </w:pPr>
            <w:r w:rsidRPr="00C7226D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2128" w:type="pct"/>
            <w:gridSpan w:val="4"/>
          </w:tcPr>
          <w:p w:rsidR="00111738" w:rsidRPr="00C7226D" w:rsidRDefault="00111738">
            <w:pPr>
              <w:ind w:left="57"/>
              <w:rPr>
                <w:b/>
                <w:bCs/>
                <w:i/>
                <w:iCs/>
              </w:rPr>
            </w:pPr>
            <w:r w:rsidRPr="00C7226D">
              <w:rPr>
                <w:b/>
                <w:bCs/>
                <w:i/>
                <w:iCs/>
                <w:sz w:val="22"/>
                <w:szCs w:val="22"/>
              </w:rPr>
              <w:t>7708591995</w:t>
            </w:r>
          </w:p>
        </w:tc>
      </w:tr>
      <w:tr w:rsidR="00111738" w:rsidRPr="00C7226D" w:rsidTr="00E2451F">
        <w:tc>
          <w:tcPr>
            <w:tcW w:w="2872" w:type="pct"/>
            <w:gridSpan w:val="8"/>
          </w:tcPr>
          <w:p w:rsidR="00111738" w:rsidRPr="00C7226D" w:rsidRDefault="00111738">
            <w:pPr>
              <w:ind w:left="57" w:right="57"/>
              <w:jc w:val="both"/>
            </w:pPr>
            <w:r w:rsidRPr="00C7226D">
              <w:rPr>
                <w:sz w:val="22"/>
                <w:szCs w:val="22"/>
              </w:rPr>
              <w:t>1.6.</w:t>
            </w:r>
            <w:r w:rsidRPr="00C7226D">
              <w:rPr>
                <w:sz w:val="22"/>
                <w:szCs w:val="22"/>
                <w:lang w:val="en-US"/>
              </w:rPr>
              <w:t> </w:t>
            </w:r>
            <w:r w:rsidRPr="00C7226D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2128" w:type="pct"/>
            <w:gridSpan w:val="4"/>
          </w:tcPr>
          <w:p w:rsidR="00111738" w:rsidRPr="00C7226D" w:rsidRDefault="00111738">
            <w:pPr>
              <w:ind w:left="57"/>
            </w:pPr>
            <w:r w:rsidRPr="00C7226D">
              <w:rPr>
                <w:b/>
                <w:bCs/>
                <w:i/>
                <w:iCs/>
                <w:sz w:val="22"/>
                <w:szCs w:val="22"/>
              </w:rPr>
              <w:t>55194-Е</w:t>
            </w:r>
          </w:p>
        </w:tc>
      </w:tr>
      <w:tr w:rsidR="00111738" w:rsidRPr="00C7226D" w:rsidTr="00E2451F">
        <w:tc>
          <w:tcPr>
            <w:tcW w:w="2872" w:type="pct"/>
            <w:gridSpan w:val="8"/>
          </w:tcPr>
          <w:p w:rsidR="00111738" w:rsidRPr="00C7226D" w:rsidRDefault="00111738">
            <w:pPr>
              <w:ind w:left="57" w:right="57"/>
            </w:pPr>
            <w:r w:rsidRPr="00C7226D">
              <w:rPr>
                <w:sz w:val="22"/>
                <w:szCs w:val="22"/>
              </w:rPr>
              <w:t>1.7.</w:t>
            </w:r>
            <w:r w:rsidRPr="00C7226D">
              <w:rPr>
                <w:sz w:val="22"/>
                <w:szCs w:val="22"/>
                <w:lang w:val="en-US"/>
              </w:rPr>
              <w:t> </w:t>
            </w:r>
            <w:r w:rsidRPr="00C7226D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2128" w:type="pct"/>
            <w:gridSpan w:val="4"/>
          </w:tcPr>
          <w:p w:rsidR="00111738" w:rsidRPr="00C7226D" w:rsidRDefault="002C2A1A">
            <w:pPr>
              <w:ind w:left="57"/>
              <w:rPr>
                <w:b/>
                <w:bCs/>
                <w:i/>
                <w:iCs/>
                <w:lang w:val="en-US"/>
              </w:rPr>
            </w:pPr>
            <w:hyperlink r:id="rId5" w:history="1">
              <w:r w:rsidR="00111738" w:rsidRPr="00C7226D">
                <w:rPr>
                  <w:rStyle w:val="a3"/>
                  <w:b/>
                  <w:bCs/>
                  <w:i/>
                  <w:iCs/>
                  <w:color w:val="auto"/>
                  <w:sz w:val="22"/>
                  <w:szCs w:val="22"/>
                  <w:lang w:val="en-US"/>
                </w:rPr>
                <w:t>http</w:t>
              </w:r>
              <w:r w:rsidR="00111738" w:rsidRPr="00C7226D">
                <w:rPr>
                  <w:rStyle w:val="a3"/>
                  <w:b/>
                  <w:bCs/>
                  <w:i/>
                  <w:iCs/>
                  <w:color w:val="auto"/>
                  <w:sz w:val="22"/>
                  <w:szCs w:val="22"/>
                </w:rPr>
                <w:t>://</w:t>
              </w:r>
              <w:r w:rsidR="00111738" w:rsidRPr="00C7226D">
                <w:rPr>
                  <w:rStyle w:val="a3"/>
                  <w:b/>
                  <w:bCs/>
                  <w:i/>
                  <w:iCs/>
                  <w:color w:val="auto"/>
                  <w:sz w:val="22"/>
                  <w:szCs w:val="22"/>
                  <w:lang w:val="en-US"/>
                </w:rPr>
                <w:t>www</w:t>
              </w:r>
              <w:r w:rsidR="00111738" w:rsidRPr="00C7226D">
                <w:rPr>
                  <w:rStyle w:val="a3"/>
                  <w:b/>
                  <w:bCs/>
                  <w:i/>
                  <w:iCs/>
                  <w:color w:val="auto"/>
                  <w:sz w:val="22"/>
                  <w:szCs w:val="22"/>
                </w:rPr>
                <w:t>.</w:t>
              </w:r>
              <w:r w:rsidR="00111738" w:rsidRPr="00C7226D">
                <w:rPr>
                  <w:rStyle w:val="a3"/>
                  <w:b/>
                  <w:bCs/>
                  <w:i/>
                  <w:iCs/>
                  <w:color w:val="auto"/>
                  <w:sz w:val="22"/>
                  <w:szCs w:val="22"/>
                  <w:lang w:val="en-US"/>
                </w:rPr>
                <w:t>trcont</w:t>
              </w:r>
              <w:r w:rsidR="00111738" w:rsidRPr="00C7226D">
                <w:rPr>
                  <w:rStyle w:val="a3"/>
                  <w:b/>
                  <w:bCs/>
                  <w:i/>
                  <w:iCs/>
                  <w:color w:val="auto"/>
                  <w:sz w:val="22"/>
                  <w:szCs w:val="22"/>
                </w:rPr>
                <w:t>.</w:t>
              </w:r>
              <w:r w:rsidR="00111738" w:rsidRPr="00C7226D">
                <w:rPr>
                  <w:rStyle w:val="a3"/>
                  <w:b/>
                  <w:bCs/>
                  <w:i/>
                  <w:iCs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111738" w:rsidRPr="00C7226D" w:rsidRDefault="00111738">
            <w:pPr>
              <w:ind w:left="57"/>
            </w:pPr>
          </w:p>
        </w:tc>
      </w:tr>
      <w:tr w:rsidR="00111738" w:rsidRPr="00C7226D" w:rsidTr="00E2451F">
        <w:tc>
          <w:tcPr>
            <w:tcW w:w="5000" w:type="pct"/>
            <w:gridSpan w:val="12"/>
          </w:tcPr>
          <w:p w:rsidR="00111738" w:rsidRPr="00C7226D" w:rsidRDefault="00111738">
            <w:pPr>
              <w:pStyle w:val="prilozhenie"/>
              <w:ind w:firstLine="0"/>
              <w:jc w:val="center"/>
            </w:pPr>
            <w:r w:rsidRPr="00C7226D">
              <w:rPr>
                <w:sz w:val="22"/>
                <w:szCs w:val="22"/>
              </w:rPr>
              <w:t>2. Содержание сообщения</w:t>
            </w:r>
          </w:p>
        </w:tc>
      </w:tr>
      <w:tr w:rsidR="00111738" w:rsidRPr="00C7226D" w:rsidTr="00E2451F">
        <w:tc>
          <w:tcPr>
            <w:tcW w:w="5000" w:type="pct"/>
            <w:gridSpan w:val="12"/>
          </w:tcPr>
          <w:p w:rsidR="00E275C6" w:rsidRPr="00C7226D" w:rsidRDefault="00111738">
            <w:pPr>
              <w:rPr>
                <w:b/>
                <w:bCs/>
                <w:i/>
                <w:iCs/>
                <w:color w:val="000000"/>
              </w:rPr>
            </w:pPr>
            <w:r w:rsidRPr="00C7226D">
              <w:rPr>
                <w:bCs/>
                <w:iCs/>
                <w:color w:val="000000"/>
              </w:rPr>
              <w:t xml:space="preserve">2.1. </w:t>
            </w:r>
            <w:r w:rsidR="00ED3ACD" w:rsidRPr="00C7226D">
              <w:rPr>
                <w:bCs/>
                <w:iCs/>
                <w:color w:val="000000"/>
              </w:rPr>
              <w:t>Дата принятия председателем совета директоров эмитента решения о проведении заседания совета директоров  эмитента</w:t>
            </w:r>
            <w:r w:rsidR="00BE6364" w:rsidRPr="00C7226D">
              <w:rPr>
                <w:bCs/>
                <w:iCs/>
                <w:color w:val="000000"/>
              </w:rPr>
              <w:t>:</w:t>
            </w:r>
            <w:r w:rsidR="00BE6364" w:rsidRPr="00C7226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167C34" w:rsidRPr="00C7226D">
              <w:rPr>
                <w:b/>
                <w:bCs/>
                <w:i/>
                <w:iCs/>
                <w:color w:val="000000"/>
              </w:rPr>
              <w:t>2</w:t>
            </w:r>
            <w:r w:rsidR="005832F6" w:rsidRPr="00C7226D">
              <w:rPr>
                <w:b/>
                <w:bCs/>
                <w:i/>
                <w:iCs/>
                <w:color w:val="000000"/>
              </w:rPr>
              <w:t>4</w:t>
            </w:r>
            <w:r w:rsidR="003852B0" w:rsidRPr="00C7226D">
              <w:rPr>
                <w:b/>
                <w:bCs/>
                <w:i/>
                <w:iCs/>
                <w:color w:val="000000"/>
              </w:rPr>
              <w:t>.0</w:t>
            </w:r>
            <w:r w:rsidR="00845B52" w:rsidRPr="00C7226D">
              <w:rPr>
                <w:b/>
                <w:bCs/>
                <w:i/>
                <w:iCs/>
                <w:color w:val="000000"/>
              </w:rPr>
              <w:t>8</w:t>
            </w:r>
            <w:r w:rsidR="00546144" w:rsidRPr="00C7226D">
              <w:rPr>
                <w:b/>
                <w:bCs/>
                <w:i/>
                <w:iCs/>
                <w:color w:val="000000"/>
              </w:rPr>
              <w:t>.</w:t>
            </w:r>
            <w:r w:rsidR="009646FB" w:rsidRPr="00C7226D">
              <w:rPr>
                <w:b/>
                <w:bCs/>
                <w:i/>
                <w:iCs/>
                <w:color w:val="000000"/>
              </w:rPr>
              <w:t>201</w:t>
            </w:r>
            <w:r w:rsidR="00201569" w:rsidRPr="00C7226D">
              <w:rPr>
                <w:b/>
                <w:bCs/>
                <w:i/>
                <w:iCs/>
                <w:color w:val="000000"/>
              </w:rPr>
              <w:t>2</w:t>
            </w:r>
            <w:r w:rsidR="009646FB" w:rsidRPr="00C7226D">
              <w:rPr>
                <w:b/>
                <w:bCs/>
                <w:i/>
                <w:iCs/>
                <w:color w:val="000000"/>
              </w:rPr>
              <w:t>.</w:t>
            </w:r>
          </w:p>
          <w:p w:rsidR="00111738" w:rsidRPr="00C7226D" w:rsidRDefault="00111738">
            <w:pPr>
              <w:rPr>
                <w:b/>
                <w:bCs/>
                <w:i/>
                <w:iCs/>
                <w:color w:val="000000"/>
              </w:rPr>
            </w:pPr>
            <w:r w:rsidRPr="00C7226D">
              <w:rPr>
                <w:bCs/>
                <w:iCs/>
                <w:color w:val="000000"/>
              </w:rPr>
              <w:t xml:space="preserve">2.2. </w:t>
            </w:r>
            <w:r w:rsidR="00ED3ACD" w:rsidRPr="00C7226D">
              <w:rPr>
                <w:bCs/>
                <w:iCs/>
                <w:color w:val="000000"/>
              </w:rPr>
              <w:t>Дата проведения заседания совета директоров эмитента:</w:t>
            </w:r>
            <w:r w:rsidR="00ED3ACD" w:rsidRPr="00C7226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3852B0" w:rsidRPr="00C7226D">
              <w:rPr>
                <w:b/>
                <w:bCs/>
                <w:i/>
                <w:iCs/>
                <w:color w:val="000000"/>
              </w:rPr>
              <w:t>1</w:t>
            </w:r>
            <w:r w:rsidR="00D262EF" w:rsidRPr="00C7226D">
              <w:rPr>
                <w:b/>
                <w:bCs/>
                <w:i/>
                <w:iCs/>
                <w:color w:val="000000"/>
              </w:rPr>
              <w:t>9</w:t>
            </w:r>
            <w:r w:rsidR="003852B0" w:rsidRPr="00C7226D">
              <w:rPr>
                <w:b/>
                <w:bCs/>
                <w:i/>
                <w:iCs/>
                <w:color w:val="000000"/>
              </w:rPr>
              <w:t>.0</w:t>
            </w:r>
            <w:r w:rsidR="00845B52" w:rsidRPr="00C7226D">
              <w:rPr>
                <w:b/>
                <w:bCs/>
                <w:i/>
                <w:iCs/>
                <w:color w:val="000000"/>
              </w:rPr>
              <w:t>9</w:t>
            </w:r>
            <w:r w:rsidR="00830E11" w:rsidRPr="00C7226D">
              <w:rPr>
                <w:b/>
                <w:bCs/>
                <w:i/>
                <w:iCs/>
                <w:color w:val="000000"/>
              </w:rPr>
              <w:t>.</w:t>
            </w:r>
            <w:r w:rsidR="00396BB1" w:rsidRPr="00C7226D">
              <w:rPr>
                <w:b/>
                <w:bCs/>
                <w:i/>
                <w:iCs/>
                <w:color w:val="000000"/>
              </w:rPr>
              <w:t>201</w:t>
            </w:r>
            <w:r w:rsidR="00546144" w:rsidRPr="00C7226D">
              <w:rPr>
                <w:b/>
                <w:bCs/>
                <w:i/>
                <w:iCs/>
                <w:color w:val="000000"/>
              </w:rPr>
              <w:t>2</w:t>
            </w:r>
            <w:r w:rsidR="00587459" w:rsidRPr="00C7226D">
              <w:rPr>
                <w:b/>
                <w:bCs/>
                <w:i/>
                <w:iCs/>
                <w:color w:val="000000"/>
              </w:rPr>
              <w:t>.</w:t>
            </w:r>
          </w:p>
          <w:p w:rsidR="00427883" w:rsidRPr="00C7226D" w:rsidRDefault="00111738" w:rsidP="000C67C9">
            <w:pPr>
              <w:rPr>
                <w:bCs/>
                <w:iCs/>
                <w:color w:val="000000"/>
              </w:rPr>
            </w:pPr>
            <w:r w:rsidRPr="00C7226D">
              <w:rPr>
                <w:bCs/>
                <w:iCs/>
                <w:color w:val="000000"/>
              </w:rPr>
              <w:t>2.</w:t>
            </w:r>
            <w:r w:rsidR="00BE6364" w:rsidRPr="00C7226D">
              <w:rPr>
                <w:bCs/>
                <w:iCs/>
                <w:color w:val="000000"/>
              </w:rPr>
              <w:t>3</w:t>
            </w:r>
            <w:r w:rsidRPr="00C7226D">
              <w:rPr>
                <w:bCs/>
                <w:iCs/>
                <w:color w:val="000000"/>
              </w:rPr>
              <w:t xml:space="preserve">. </w:t>
            </w:r>
            <w:r w:rsidR="00ED3ACD" w:rsidRPr="00C7226D">
              <w:rPr>
                <w:bCs/>
                <w:iCs/>
                <w:color w:val="000000"/>
              </w:rPr>
              <w:t>Повестка дня заседания совета директоров эмитента</w:t>
            </w:r>
            <w:r w:rsidR="000E34AA" w:rsidRPr="00C7226D">
              <w:rPr>
                <w:bCs/>
                <w:iCs/>
                <w:color w:val="000000"/>
              </w:rPr>
              <w:t>: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 созыве внеочередного Общего собрания акционеров ОАО «ТрансКонтейнер».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Рекомендации Совета директоров по вопросу повестки дня внеочередного Общего собрания акционеров «Об одобрении сделки, в совершении которой имеется заинтересованность».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утверждении формы и текста бюллетеня для голосования на внеочередном Общем собрании акционеров.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определении почтового адреса, по которому могут направляться заполненные бюллетени.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определении перечня информации (материалов), представляемой лицам, имеющим право на участие во внеочередном Общем собрании акционеров.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Отчет Генерального директора о результатах деятельности ОАО «ТрансКонтейнер» за 1 полугодие 2012 года (о выполнении бизнес-плана, о выполнении договоров, о кадровой политике, о кредитной политике, о социальных программах, о страховой защите, об исполнении решений Совета директоров).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  <w:tab w:val="num" w:pos="0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Прогноз исполнения бюджета ОАО «ТрансКонтейнер» на 2012 год.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  <w:tab w:val="num" w:pos="0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 xml:space="preserve">О премировании Генерального директора по итогам работы за 2 квартал 2012 года. 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использовании существующих у Общества терминальных активов и перспективах их развития.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 корректировке стратегии ОАО «ТрансКонтейнер» до 2015 года.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утверждении целевых показателей деятельности и основных параметрах инвестиционной программы ОАО «ТрансКонтейнер» на 2013 год.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Отчет об исполнении кредитной политики по состоянию на 30 июня 2012 года.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 размещении процентных документарных на предъявителя неконвертируемых  облигаций с обязательным централизованным хранением, серии  03 и серии 04.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 xml:space="preserve">Об утверждении Решений о выпуске ценных бумаг – процентных документарных на предъявителя неконвертируемых облигаций с обязательным </w:t>
            </w:r>
            <w:r w:rsidRPr="00C7226D">
              <w:rPr>
                <w:b/>
                <w:i/>
              </w:rPr>
              <w:lastRenderedPageBreak/>
              <w:t>централизованным хранением, серии 03 и серии 04.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утверждении Проспекта ценных бумаг: процентных документарных на предъявителя неконвертируемых облигаций с обязательным централизованным хранением, серии 03 и серии 04.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 размещении процентных документарных на предъявителя неконвертируемых  биржевых облигаций с обязательным централизованным хранением, серии  БО-01, серии БО-02 и серии БО-03.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 xml:space="preserve"> Об утверждении Решений о выпуске ценных бумаг – процентных документарных на предъявителя неконвертируемых биржевых облигаций с обязательным централизованным хранением, серии БО-01, серии БО-02 и серии БО-03.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утверждении Проспекта ценных бумаг: процентных документарных на предъявителя неконвертируемых биржевых облигаций с обязательным централизованным хранением, серии БО-01, серии БО-02 и  серии БО-03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одобрении заключения Договора об организации выпусков облигаций (биржевых облигаций) между ОАО «ТрансКонтейнер», ОАО «Альфа-банк», ЗАО «ВТБ Капитал» и ЗАО «Райффайзенбанк», являющегося сделкой,  в совершении которой имеется  заинтересованность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одобрении заключения договора об оказании услуг по  размещению ценных бумаг между ОАО «ТрансКонтейнер» и ЗАО «ВТБ Капитал», являющегося сделкой, в совершении которой имеется  заинтересованность.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одобрении сделок по приобретению ценных бумаг (облигаций серий 03,и 04, облигаций серий БО-01, БО-02 и БО-03).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исполнении плана мероприятий по критическим рискам за 2 квартал 2012 года.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num" w:pos="0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определении размера оплаты услуг аудитора.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num" w:pos="0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оказании Обществом благотворительной помощи.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 xml:space="preserve">О формировании целевой структуры владения акциями </w:t>
            </w:r>
            <w:r w:rsidRPr="00C7226D">
              <w:rPr>
                <w:b/>
                <w:i/>
              </w:rPr>
              <w:br/>
              <w:t>АО «Кедентранссервис».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  <w:tab w:val="num" w:pos="0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  <w:color w:val="000000"/>
              </w:rPr>
              <w:t>О кандидатуре в органы управления «</w:t>
            </w:r>
            <w:r w:rsidRPr="00C7226D">
              <w:rPr>
                <w:b/>
                <w:i/>
                <w:color w:val="000000"/>
                <w:lang w:val="en-US"/>
              </w:rPr>
              <w:t>TransContainer</w:t>
            </w:r>
            <w:r w:rsidRPr="00C7226D">
              <w:rPr>
                <w:b/>
                <w:i/>
                <w:color w:val="000000"/>
              </w:rPr>
              <w:t xml:space="preserve"> </w:t>
            </w:r>
            <w:r w:rsidRPr="00C7226D">
              <w:rPr>
                <w:b/>
                <w:i/>
                <w:color w:val="000000"/>
                <w:lang w:val="en-US"/>
              </w:rPr>
              <w:t>Europe</w:t>
            </w:r>
            <w:r w:rsidRPr="00C7226D">
              <w:rPr>
                <w:b/>
                <w:i/>
                <w:color w:val="000000"/>
              </w:rPr>
              <w:t xml:space="preserve"> </w:t>
            </w:r>
            <w:r w:rsidRPr="00C7226D">
              <w:rPr>
                <w:b/>
                <w:i/>
                <w:color w:val="000000"/>
                <w:lang w:val="en-US"/>
              </w:rPr>
              <w:t>GmbH</w:t>
            </w:r>
            <w:r w:rsidRPr="00C7226D">
              <w:rPr>
                <w:b/>
                <w:i/>
                <w:color w:val="000000"/>
              </w:rPr>
              <w:t>».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 независимых директорах Совета директоров ОАО «ТрансКонтейнер».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 выполнении решений годового Общего собрания акционеров ОАО «ТрансКонтейнер» (протокол № 20 от 27 июня 2012 г.).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Отчет об исполнении решений Совета директоров Общества за 2 квартал 2012 года.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  <w:tab w:val="num" w:pos="0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  <w:iCs/>
                <w:color w:val="000000"/>
                <w:spacing w:val="-2"/>
              </w:rPr>
              <w:t xml:space="preserve">О согласовании совмещения Генеральным директором ОАО «ТрансКонтейнер» должностей в органах управления других </w:t>
            </w:r>
            <w:r w:rsidRPr="00C7226D">
              <w:rPr>
                <w:b/>
                <w:i/>
                <w:iCs/>
                <w:color w:val="000000"/>
              </w:rPr>
              <w:t>организаций.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  <w:tab w:val="num" w:pos="0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  <w:iCs/>
                <w:color w:val="000000"/>
              </w:rPr>
              <w:t>О специалисте по работе с инсайдерской информацией ОАО «ТрансКонтейнер».</w:t>
            </w:r>
          </w:p>
          <w:p w:rsidR="005832F6" w:rsidRPr="00C7226D" w:rsidRDefault="005832F6" w:rsidP="005832F6">
            <w:pPr>
              <w:numPr>
                <w:ilvl w:val="0"/>
                <w:numId w:val="1"/>
              </w:numPr>
              <w:tabs>
                <w:tab w:val="clear" w:pos="255"/>
                <w:tab w:val="num" w:pos="0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bCs/>
                <w:i/>
                <w:szCs w:val="28"/>
              </w:rPr>
              <w:t>О Положении о корпоративном стандарте осуществления договорной работы между дочерними обществами ОАО «РЖД» без проведения дополнительных процедур выбора поставщика (подрядчика, исполнителя) товаров (работ, услуг).</w:t>
            </w:r>
          </w:p>
          <w:p w:rsidR="005832F6" w:rsidRPr="00C7226D" w:rsidRDefault="005832F6" w:rsidP="005832F6">
            <w:pPr>
              <w:widowControl w:val="0"/>
              <w:numPr>
                <w:ilvl w:val="0"/>
                <w:numId w:val="1"/>
              </w:numPr>
              <w:tabs>
                <w:tab w:val="clear" w:pos="255"/>
                <w:tab w:val="left" w:pos="284"/>
                <w:tab w:val="left" w:pos="376"/>
              </w:tabs>
              <w:ind w:left="0" w:firstLine="0"/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Об одобрении заключения сделок, в совершении которых имеется заинтересованность.</w:t>
            </w:r>
          </w:p>
          <w:p w:rsidR="005832F6" w:rsidRPr="00C7226D" w:rsidRDefault="005832F6" w:rsidP="005832F6">
            <w:pPr>
              <w:tabs>
                <w:tab w:val="left" w:pos="993"/>
                <w:tab w:val="left" w:pos="5529"/>
              </w:tabs>
              <w:jc w:val="both"/>
              <w:rPr>
                <w:b/>
                <w:i/>
                <w:szCs w:val="28"/>
              </w:rPr>
            </w:pPr>
            <w:r w:rsidRPr="00C7226D">
              <w:rPr>
                <w:b/>
                <w:i/>
                <w:szCs w:val="28"/>
              </w:rPr>
              <w:t xml:space="preserve">33.1. Об одобрении заключения Соглашения о расторжении договора аренды недвижимого имущества от </w:t>
            </w:r>
            <w:r w:rsidRPr="00C7226D">
              <w:rPr>
                <w:b/>
                <w:i/>
              </w:rPr>
              <w:t>01.11.2007 г.</w:t>
            </w:r>
            <w:r w:rsidRPr="00C7226D">
              <w:rPr>
                <w:b/>
                <w:i/>
                <w:szCs w:val="28"/>
              </w:rPr>
              <w:t xml:space="preserve"> № ЦРИА/4/А/0911010000/07/003909 (КЮ-308/юр) (Ульяновская обл., г. Ульяновск, ст. Ульяновск-1, Товарный двор) </w:t>
            </w:r>
            <w:r w:rsidRPr="00C7226D">
              <w:rPr>
                <w:b/>
                <w:i/>
              </w:rPr>
              <w:t xml:space="preserve"> </w:t>
            </w:r>
            <w:r w:rsidRPr="00C7226D">
              <w:rPr>
                <w:b/>
                <w:i/>
                <w:szCs w:val="28"/>
              </w:rPr>
              <w:t>между ОАО «РЖД» (Куйбышевская дирекция по управлению терминально-складским комплексом - структурное подразделение Центральной дирекции по управлению терминально-складским комплексом – филиала ОАО «РЖД») и ОАО «ТрансКонтейнер» (Куйбышевский филиал).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i/>
                <w:szCs w:val="28"/>
              </w:rPr>
              <w:lastRenderedPageBreak/>
              <w:t>33.2</w:t>
            </w:r>
            <w:r w:rsidRPr="00C7226D">
              <w:rPr>
                <w:b/>
                <w:i/>
              </w:rPr>
              <w:t xml:space="preserve">. Об одобрении заключения договора аренды недвижимого имущества (Приморский край, г. Партизанск, ул. Вокзальная, д. 1А)  между </w:t>
            </w:r>
            <w:r w:rsidRPr="00C7226D">
              <w:rPr>
                <w:b/>
                <w:bCs/>
                <w:i/>
              </w:rPr>
              <w:t xml:space="preserve">ОАО «ТрансКонтейнер» (Дальневосточный филиал) и </w:t>
            </w:r>
            <w:r w:rsidRPr="00C7226D">
              <w:rPr>
                <w:b/>
                <w:i/>
              </w:rPr>
              <w:t>ОАО «Вагонная ремонтная компания – 2».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33.3. Об одобрении заключения договора аренды недвижимого имущества  (Приморский край</w:t>
            </w:r>
            <w:r w:rsidRPr="00C7226D">
              <w:rPr>
                <w:b/>
                <w:i/>
                <w:color w:val="000000"/>
              </w:rPr>
              <w:t>, г. Владивосток, ст. Первая Речка, 6 км, ул. Снеговая, 54)  м</w:t>
            </w:r>
            <w:r w:rsidRPr="00C7226D">
              <w:rPr>
                <w:b/>
                <w:i/>
              </w:rPr>
              <w:t xml:space="preserve">ежду </w:t>
            </w:r>
            <w:r w:rsidRPr="00C7226D">
              <w:rPr>
                <w:b/>
                <w:bCs/>
                <w:i/>
              </w:rPr>
              <w:t xml:space="preserve">ОАО «ТрансКонтейнер» (Дальневосточный филиал) и </w:t>
            </w:r>
            <w:r w:rsidRPr="00C7226D">
              <w:rPr>
                <w:b/>
                <w:i/>
              </w:rPr>
              <w:t>ОАО «РЖД» (Дальневосточная дирекция по управлению терминально – складским комплексом – структурное подразделение Центральной дирекции по управлению терминально-складским комплексом – филиала ОАО «РЖД»).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 xml:space="preserve">33.4. Об одобрении заключения договора аренды недвижимого имущества  (Приморский край, </w:t>
            </w:r>
            <w:r w:rsidRPr="00C7226D">
              <w:rPr>
                <w:b/>
                <w:i/>
                <w:color w:val="000000"/>
              </w:rPr>
              <w:t>г. Уссурийск, пер. Спасский, д.7  (лит А15))</w:t>
            </w:r>
            <w:r w:rsidRPr="00C7226D">
              <w:rPr>
                <w:b/>
                <w:i/>
              </w:rPr>
              <w:t xml:space="preserve"> между </w:t>
            </w:r>
            <w:r w:rsidRPr="00C7226D">
              <w:rPr>
                <w:b/>
                <w:bCs/>
                <w:i/>
              </w:rPr>
              <w:t xml:space="preserve">ОАО «ТрансКонтейнер» (Дальневосточный филиал) и </w:t>
            </w:r>
            <w:r w:rsidRPr="00C7226D">
              <w:rPr>
                <w:b/>
                <w:i/>
              </w:rPr>
              <w:t>ОАО «РЖД» (Дальневосточная дирекция по управлению терминально – складским комплексом – структурное подразделение Центральной дирекции по управлению терминально-складским комплексом – филиала ОАО «РЖД»).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33.5. Об одобрении заключения договора аренды недвижимого имущества (Томская область, г. Томск, ул. Омская, д. 89) между ОАО  «ТрансКонтейнер» (Западно-Сибирский филиал) и ОАО РЖД (Западно-Сибирская дирекция  по управлению терминально-складским комплексом – структурное подразделение Центральной дирекции по управлению терминально-складским комплексом – филиала ОАО «РЖД»).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33.6. Об одобрении заключения договора аренды недвижимого имущества (Приморский край</w:t>
            </w:r>
            <w:r w:rsidRPr="00C7226D">
              <w:rPr>
                <w:b/>
                <w:i/>
                <w:color w:val="000000"/>
              </w:rPr>
              <w:t>, г. Находка, ул. Шоссе</w:t>
            </w:r>
            <w:r w:rsidRPr="00C7226D">
              <w:rPr>
                <w:b/>
                <w:i/>
                <w:color w:val="000000"/>
              </w:rPr>
              <w:t>й</w:t>
            </w:r>
            <w:r w:rsidRPr="00C7226D">
              <w:rPr>
                <w:b/>
                <w:i/>
                <w:color w:val="000000"/>
              </w:rPr>
              <w:t>ная д.130</w:t>
            </w:r>
            <w:r w:rsidRPr="00C7226D">
              <w:rPr>
                <w:b/>
                <w:i/>
              </w:rPr>
              <w:t>) между ОАО  «ТрансКонтейнер» (Дальневосточный филиал) и ОАО РЖД (Дальневосточная дирекция  по управлению терминально-складским комплексом – структурное подразделение Центральной дирекции по управлению терминально-складским комплексом – филиала ОАО «РЖД»).</w:t>
            </w:r>
          </w:p>
          <w:p w:rsidR="005832F6" w:rsidRPr="00C7226D" w:rsidRDefault="005832F6" w:rsidP="005832F6">
            <w:pPr>
              <w:jc w:val="both"/>
              <w:rPr>
                <w:b/>
                <w:bCs/>
                <w:i/>
              </w:rPr>
            </w:pPr>
            <w:r w:rsidRPr="00C7226D">
              <w:rPr>
                <w:b/>
                <w:i/>
              </w:rPr>
              <w:t xml:space="preserve">33.7. </w:t>
            </w:r>
            <w:r w:rsidRPr="00C7226D">
              <w:rPr>
                <w:b/>
                <w:bCs/>
                <w:i/>
              </w:rPr>
              <w:t>Об одобрении заключения договора аренды недвижимого имущества (</w:t>
            </w:r>
            <w:r w:rsidRPr="00C7226D">
              <w:rPr>
                <w:b/>
                <w:bCs/>
                <w:i/>
                <w:color w:val="000000"/>
              </w:rPr>
              <w:t>Республика Татарстан, Тукаевский район, с/с Круглопольский, стан. Круглое Поле, ул. Вокзальная</w:t>
            </w:r>
            <w:r w:rsidRPr="00C7226D">
              <w:rPr>
                <w:b/>
                <w:bCs/>
                <w:i/>
              </w:rPr>
              <w:t xml:space="preserve">) между ОАО </w:t>
            </w:r>
            <w:r w:rsidRPr="00C7226D">
              <w:rPr>
                <w:b/>
                <w:i/>
                <w:color w:val="000000"/>
                <w:spacing w:val="-2"/>
              </w:rPr>
              <w:t>«</w:t>
            </w:r>
            <w:r w:rsidRPr="00C7226D">
              <w:rPr>
                <w:b/>
                <w:bCs/>
                <w:i/>
                <w:color w:val="000000"/>
                <w:spacing w:val="-2"/>
              </w:rPr>
              <w:t xml:space="preserve">Федеральная пассажирская компания» </w:t>
            </w:r>
            <w:r w:rsidRPr="00C7226D">
              <w:rPr>
                <w:b/>
                <w:bCs/>
                <w:i/>
              </w:rPr>
              <w:t>(</w:t>
            </w:r>
            <w:r w:rsidRPr="00C7226D">
              <w:rPr>
                <w:b/>
                <w:bCs/>
                <w:i/>
                <w:color w:val="000000"/>
              </w:rPr>
              <w:t>Куйбышевский филиал</w:t>
            </w:r>
            <w:r w:rsidRPr="00C7226D">
              <w:rPr>
                <w:b/>
                <w:bCs/>
                <w:i/>
              </w:rPr>
              <w:t>) и ОАО «ТрансКонтейнер» (Куйбышевский  филиал).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bCs/>
                <w:i/>
              </w:rPr>
              <w:t xml:space="preserve">33.8. </w:t>
            </w:r>
            <w:r w:rsidRPr="00C7226D">
              <w:rPr>
                <w:b/>
                <w:i/>
              </w:rPr>
              <w:t>Об одобрении заключения дополнительного соглашения №1 к договору аренды недвижимого имущества от 23.01.2007 г. № НЮ 135 (№ЦРИ/4/А/9098/07/000348) (Приморский край, г. Владивосток, ул. Амурская, д.88) между ОАО «ТрансКонтейнер» (Дальнев</w:t>
            </w:r>
            <w:r w:rsidRPr="00C7226D">
              <w:rPr>
                <w:b/>
                <w:i/>
                <w:color w:val="000000"/>
              </w:rPr>
              <w:t>осточный</w:t>
            </w:r>
            <w:r w:rsidRPr="00C7226D">
              <w:rPr>
                <w:b/>
                <w:i/>
              </w:rPr>
              <w:t xml:space="preserve"> филиал) и ОАО «РЖД» (Дальневосточная дирекция  по управлению терминально-складским комплексом – структурное подразделение Центральной дирекции по управлению терминально-складским комплексом - филиала ОАО «РЖД»).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>33.9. Об одобрении заключения дополнительного соглашения №1 к договору аренды недвижимого имущества от 23.01.2007 г. № НЮ 132 (№ЦРИ/4/А/9098/07/000350) (Приморский край, г. Владивосток, ул. Снеговая, д.54) между ОАО «ТрансКонтейнер» (Дальнев</w:t>
            </w:r>
            <w:r w:rsidRPr="00C7226D">
              <w:rPr>
                <w:b/>
                <w:i/>
                <w:color w:val="000000"/>
              </w:rPr>
              <w:t>осточный</w:t>
            </w:r>
            <w:r w:rsidRPr="00C7226D">
              <w:rPr>
                <w:b/>
                <w:i/>
              </w:rPr>
              <w:t xml:space="preserve"> филиал) и ОАО «РЖД» (Дальневосточная дирекция  по управлению терминально-складским комплексом – структурное подразделение Центральной дирекции по управлению терминально-складским комплексом - филиала ОАО «РЖД»).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i/>
              </w:rPr>
              <w:t xml:space="preserve">33.10. Об одобрении заключения дополнительного соглашения №1 к договору аренды недвижимого имущества </w:t>
            </w:r>
            <w:r w:rsidRPr="00C7226D">
              <w:rPr>
                <w:b/>
                <w:bCs/>
                <w:i/>
              </w:rPr>
              <w:t xml:space="preserve">от 26.01.2007 № НЮ 213 (ЦРИ/4/А/9098/07/000356) </w:t>
            </w:r>
            <w:r w:rsidRPr="00C7226D">
              <w:rPr>
                <w:b/>
                <w:i/>
              </w:rPr>
              <w:t xml:space="preserve"> (Приморский край, г. Владивосток, ул. Амурская, д. 88) между ОАО «ТрансКонтейнер» (Дальнев</w:t>
            </w:r>
            <w:r w:rsidRPr="00C7226D">
              <w:rPr>
                <w:b/>
                <w:i/>
                <w:color w:val="000000"/>
              </w:rPr>
              <w:t>осточный</w:t>
            </w:r>
            <w:r w:rsidRPr="00C7226D">
              <w:rPr>
                <w:b/>
                <w:i/>
              </w:rPr>
              <w:t xml:space="preserve"> филиал) и ОАО «РЖД» (Дальневосточная дирекция  по управлению терминально-складским комплексом – структурное подразделение Центральной дирекции по управлению </w:t>
            </w:r>
            <w:r w:rsidRPr="00C7226D">
              <w:rPr>
                <w:b/>
                <w:i/>
              </w:rPr>
              <w:lastRenderedPageBreak/>
              <w:t>терминально-складским комплексом - филиала ОАО «РЖД»).</w:t>
            </w:r>
          </w:p>
          <w:p w:rsidR="005832F6" w:rsidRPr="00C7226D" w:rsidRDefault="005832F6" w:rsidP="005832F6">
            <w:pPr>
              <w:jc w:val="both"/>
              <w:rPr>
                <w:b/>
                <w:bCs/>
                <w:i/>
              </w:rPr>
            </w:pPr>
            <w:r w:rsidRPr="00C7226D">
              <w:rPr>
                <w:b/>
                <w:i/>
              </w:rPr>
              <w:t xml:space="preserve">33.11. </w:t>
            </w:r>
            <w:r w:rsidRPr="00C7226D">
              <w:rPr>
                <w:b/>
                <w:bCs/>
                <w:i/>
              </w:rPr>
              <w:t>Об одобрении заключения дополнительного соглашения к договору аренды недвижимого имущества  от 13.02.2009 г. № 15/175Р-09  (</w:t>
            </w:r>
            <w:r w:rsidRPr="00C7226D">
              <w:rPr>
                <w:b/>
                <w:i/>
                <w:snapToGrid w:val="0"/>
              </w:rPr>
              <w:t xml:space="preserve">г. Екатеринбург, ул. Николая Никонова, д.8 и </w:t>
            </w:r>
            <w:r w:rsidRPr="00C7226D">
              <w:rPr>
                <w:b/>
                <w:i/>
              </w:rPr>
              <w:t>ул. Автомагистральная, д. 2, литер А</w:t>
            </w:r>
            <w:r w:rsidRPr="00C7226D">
              <w:rPr>
                <w:b/>
                <w:i/>
                <w:snapToGrid w:val="0"/>
              </w:rPr>
              <w:t xml:space="preserve">) </w:t>
            </w:r>
            <w:r w:rsidRPr="00C7226D">
              <w:rPr>
                <w:b/>
                <w:bCs/>
                <w:i/>
              </w:rPr>
              <w:t xml:space="preserve"> между ОАО «ТрансКонтейнер» (Свердловский филиал) и ЗАО «Урал-ТрансТелеКом».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bCs/>
                <w:i/>
              </w:rPr>
              <w:t xml:space="preserve">33.12. </w:t>
            </w:r>
            <w:r w:rsidRPr="00C7226D">
              <w:rPr>
                <w:b/>
                <w:i/>
              </w:rPr>
              <w:t xml:space="preserve">Об одобрении заключения договора транспортной экспедиции между </w:t>
            </w:r>
            <w:r w:rsidRPr="00C7226D">
              <w:rPr>
                <w:b/>
                <w:bCs/>
                <w:i/>
              </w:rPr>
              <w:t xml:space="preserve">ОАО «ТрансКонтейнер» (филиал на Северной железной дороге) и </w:t>
            </w:r>
            <w:r w:rsidRPr="00C7226D">
              <w:rPr>
                <w:b/>
                <w:i/>
              </w:rPr>
              <w:t>ОАО «ТрансВудСервис».</w:t>
            </w:r>
          </w:p>
          <w:p w:rsidR="005832F6" w:rsidRPr="00C7226D" w:rsidRDefault="005832F6" w:rsidP="005832F6">
            <w:pPr>
              <w:jc w:val="both"/>
              <w:rPr>
                <w:b/>
                <w:bCs/>
                <w:i/>
                <w:color w:val="000000"/>
                <w:spacing w:val="-10"/>
              </w:rPr>
            </w:pPr>
            <w:r w:rsidRPr="00C7226D">
              <w:rPr>
                <w:b/>
                <w:i/>
              </w:rPr>
              <w:t>33.13. Об одобрении заключения договора на выполнение проектных и изыскательских работ между ОАО «РОСЖЕЛДОРПРОЕКТ» (</w:t>
            </w:r>
            <w:r w:rsidRPr="00C7226D">
              <w:rPr>
                <w:b/>
                <w:bCs/>
                <w:i/>
                <w:color w:val="000000"/>
              </w:rPr>
              <w:t>Уфимское отделение Самарского проектно-изыскательского института «Желдорпроект Поволжья» - филиала ОАО «РОСЖЕЛДОРПРОЕКТ»)</w:t>
            </w:r>
            <w:r w:rsidRPr="00C7226D">
              <w:rPr>
                <w:b/>
                <w:i/>
                <w:color w:val="000000"/>
              </w:rPr>
              <w:t xml:space="preserve"> </w:t>
            </w:r>
            <w:r w:rsidRPr="00C7226D">
              <w:rPr>
                <w:b/>
                <w:bCs/>
                <w:i/>
                <w:color w:val="000000"/>
                <w:spacing w:val="-10"/>
              </w:rPr>
              <w:t>и ОАО «ТрансКонтейнер» (Куйбышевский филиал).</w:t>
            </w:r>
          </w:p>
          <w:p w:rsidR="005832F6" w:rsidRPr="00C7226D" w:rsidRDefault="005832F6" w:rsidP="005832F6">
            <w:pPr>
              <w:jc w:val="both"/>
              <w:rPr>
                <w:b/>
                <w:i/>
              </w:rPr>
            </w:pPr>
            <w:r w:rsidRPr="00C7226D">
              <w:rPr>
                <w:b/>
                <w:bCs/>
                <w:i/>
                <w:color w:val="000000"/>
                <w:spacing w:val="-10"/>
              </w:rPr>
              <w:t xml:space="preserve">33.14. </w:t>
            </w:r>
            <w:r w:rsidRPr="00C7226D">
              <w:rPr>
                <w:b/>
                <w:i/>
              </w:rPr>
              <w:t>Об одобрении заключения Договора поставки металлолома между ОАО «Торговый дом РЖД» и ОАО «ТрансКонтейнер».</w:t>
            </w:r>
          </w:p>
          <w:p w:rsidR="000C67C9" w:rsidRPr="00C7226D" w:rsidRDefault="005832F6" w:rsidP="005832F6">
            <w:pPr>
              <w:tabs>
                <w:tab w:val="num" w:pos="1080"/>
              </w:tabs>
              <w:jc w:val="both"/>
              <w:rPr>
                <w:bCs/>
                <w:iCs/>
                <w:color w:val="000000"/>
              </w:rPr>
            </w:pPr>
            <w:r w:rsidRPr="00C7226D">
              <w:rPr>
                <w:b/>
                <w:i/>
              </w:rPr>
              <w:t xml:space="preserve">33.15. </w:t>
            </w:r>
            <w:r w:rsidRPr="00C7226D">
              <w:rPr>
                <w:b/>
                <w:bCs/>
                <w:i/>
                <w:color w:val="000000"/>
              </w:rPr>
              <w:t>Об одобрении заключения Договора интернет-эквайринга между Банком ВТБ 24 (ЗАО) и ОАО «ТрансКонтейнер».</w:t>
            </w:r>
          </w:p>
        </w:tc>
      </w:tr>
      <w:tr w:rsidR="00111738" w:rsidRPr="00C7226D" w:rsidTr="00E2451F">
        <w:trPr>
          <w:cantSplit/>
        </w:trPr>
        <w:tc>
          <w:tcPr>
            <w:tcW w:w="5000" w:type="pct"/>
            <w:gridSpan w:val="1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11738" w:rsidRPr="00C7226D" w:rsidRDefault="00111738">
            <w:pPr>
              <w:jc w:val="center"/>
            </w:pPr>
            <w:r w:rsidRPr="00C7226D">
              <w:rPr>
                <w:sz w:val="22"/>
                <w:szCs w:val="22"/>
              </w:rPr>
              <w:lastRenderedPageBreak/>
              <w:t>3. Подпис</w:t>
            </w:r>
            <w:r w:rsidR="0053767B" w:rsidRPr="00C7226D">
              <w:rPr>
                <w:sz w:val="22"/>
                <w:szCs w:val="22"/>
              </w:rPr>
              <w:t>ь</w:t>
            </w:r>
          </w:p>
        </w:tc>
      </w:tr>
      <w:tr w:rsidR="00111738" w:rsidRPr="00C7226D" w:rsidTr="00E2451F">
        <w:trPr>
          <w:cantSplit/>
        </w:trPr>
        <w:tc>
          <w:tcPr>
            <w:tcW w:w="2694" w:type="pct"/>
            <w:gridSpan w:val="7"/>
            <w:tcBorders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333AD" w:rsidRPr="00C7226D" w:rsidRDefault="00111738" w:rsidP="008333AD">
            <w:pPr>
              <w:pStyle w:val="1"/>
              <w:spacing w:before="0"/>
              <w:ind w:right="-427" w:firstLine="0"/>
              <w:jc w:val="left"/>
              <w:rPr>
                <w:sz w:val="22"/>
                <w:szCs w:val="22"/>
              </w:rPr>
            </w:pPr>
            <w:r w:rsidRPr="00C7226D">
              <w:rPr>
                <w:sz w:val="22"/>
                <w:szCs w:val="22"/>
              </w:rPr>
              <w:t xml:space="preserve">3.1. </w:t>
            </w:r>
            <w:r w:rsidR="00845B52" w:rsidRPr="00C7226D">
              <w:rPr>
                <w:sz w:val="22"/>
                <w:szCs w:val="22"/>
              </w:rPr>
              <w:t>И.о. г</w:t>
            </w:r>
            <w:r w:rsidRPr="00C7226D">
              <w:rPr>
                <w:sz w:val="22"/>
                <w:szCs w:val="22"/>
              </w:rPr>
              <w:t>енеральн</w:t>
            </w:r>
            <w:r w:rsidR="00845B52" w:rsidRPr="00C7226D">
              <w:rPr>
                <w:sz w:val="22"/>
                <w:szCs w:val="22"/>
              </w:rPr>
              <w:t>ого</w:t>
            </w:r>
            <w:r w:rsidRPr="00C7226D">
              <w:rPr>
                <w:sz w:val="22"/>
                <w:szCs w:val="22"/>
              </w:rPr>
              <w:t xml:space="preserve"> директор</w:t>
            </w:r>
            <w:r w:rsidR="00845B52" w:rsidRPr="00C7226D">
              <w:rPr>
                <w:sz w:val="22"/>
                <w:szCs w:val="22"/>
              </w:rPr>
              <w:t>а</w:t>
            </w:r>
            <w:r w:rsidR="008333AD" w:rsidRPr="00C7226D">
              <w:rPr>
                <w:sz w:val="22"/>
                <w:szCs w:val="22"/>
              </w:rPr>
              <w:t xml:space="preserve"> </w:t>
            </w:r>
          </w:p>
          <w:p w:rsidR="00427883" w:rsidRPr="00C7226D" w:rsidRDefault="000E296C" w:rsidP="00E2451F">
            <w:pPr>
              <w:pStyle w:val="1"/>
              <w:spacing w:before="0"/>
              <w:ind w:right="-427" w:firstLine="0"/>
              <w:jc w:val="left"/>
            </w:pPr>
            <w:r w:rsidRPr="00C7226D">
              <w:t>ОАО «ТрансКонтейнер»</w:t>
            </w:r>
            <w:r w:rsidR="00845B52" w:rsidRPr="00C7226D">
              <w:t xml:space="preserve"> на основании приказа</w:t>
            </w:r>
          </w:p>
          <w:p w:rsidR="00845B52" w:rsidRPr="00C7226D" w:rsidRDefault="00845B52" w:rsidP="00E2451F">
            <w:pPr>
              <w:pStyle w:val="1"/>
              <w:spacing w:before="0"/>
              <w:ind w:right="-427" w:firstLine="0"/>
              <w:jc w:val="left"/>
            </w:pPr>
            <w:r w:rsidRPr="00C7226D">
              <w:t>от 03.08.2012 №324/К</w:t>
            </w:r>
          </w:p>
        </w:tc>
        <w:tc>
          <w:tcPr>
            <w:tcW w:w="600" w:type="pct"/>
            <w:gridSpan w:val="2"/>
            <w:tcBorders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111738" w:rsidP="008333AD">
            <w:pPr>
              <w:ind w:left="296"/>
              <w:jc w:val="center"/>
            </w:pPr>
          </w:p>
        </w:tc>
        <w:tc>
          <w:tcPr>
            <w:tcW w:w="461" w:type="pct"/>
            <w:tcBorders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111738"/>
        </w:tc>
        <w:tc>
          <w:tcPr>
            <w:tcW w:w="1151" w:type="pct"/>
            <w:tcBorders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5F26AC" w:rsidP="00845B52">
            <w:pPr>
              <w:jc w:val="center"/>
            </w:pPr>
            <w:r w:rsidRPr="00C7226D">
              <w:rPr>
                <w:sz w:val="22"/>
                <w:szCs w:val="22"/>
              </w:rPr>
              <w:t>В.</w:t>
            </w:r>
            <w:r w:rsidR="00845B52" w:rsidRPr="00C7226D">
              <w:rPr>
                <w:sz w:val="22"/>
                <w:szCs w:val="22"/>
              </w:rPr>
              <w:t>Н. Драчев</w:t>
            </w:r>
          </w:p>
        </w:tc>
        <w:tc>
          <w:tcPr>
            <w:tcW w:w="94" w:type="pct"/>
            <w:tcBorders>
              <w:left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111738"/>
        </w:tc>
      </w:tr>
      <w:tr w:rsidR="00111738" w:rsidRPr="00C7226D" w:rsidTr="00E2451F">
        <w:trPr>
          <w:cantSplit/>
        </w:trPr>
        <w:tc>
          <w:tcPr>
            <w:tcW w:w="2694" w:type="pct"/>
            <w:gridSpan w:val="7"/>
            <w:tcBorders>
              <w:top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1738" w:rsidRPr="00C7226D" w:rsidRDefault="00111738">
            <w:pPr>
              <w:ind w:left="57"/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1738" w:rsidRPr="00C7226D" w:rsidRDefault="00111738">
            <w:pPr>
              <w:jc w:val="center"/>
            </w:pPr>
            <w:r w:rsidRPr="00C7226D">
              <w:rPr>
                <w:sz w:val="22"/>
                <w:szCs w:val="22"/>
              </w:rPr>
              <w:t>(подпись)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1738" w:rsidRPr="00C7226D" w:rsidRDefault="00111738"/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1738" w:rsidRPr="00C7226D" w:rsidRDefault="00111738"/>
        </w:tc>
        <w:tc>
          <w:tcPr>
            <w:tcW w:w="94" w:type="pct"/>
            <w:tcBorders>
              <w:top w:val="nil"/>
              <w:left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11738" w:rsidRPr="00C7226D" w:rsidRDefault="00111738"/>
        </w:tc>
      </w:tr>
      <w:tr w:rsidR="00111738" w:rsidTr="00E2451F">
        <w:trPr>
          <w:cantSplit/>
        </w:trPr>
        <w:tc>
          <w:tcPr>
            <w:tcW w:w="746" w:type="pct"/>
            <w:tcBorders>
              <w:top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111738">
            <w:pPr>
              <w:ind w:left="57"/>
            </w:pPr>
            <w:r w:rsidRPr="00C7226D">
              <w:rPr>
                <w:sz w:val="22"/>
                <w:szCs w:val="22"/>
              </w:rPr>
              <w:t>3.2. Дата “</w:t>
            </w:r>
          </w:p>
        </w:tc>
        <w:tc>
          <w:tcPr>
            <w:tcW w:w="242" w:type="pct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167C34" w:rsidP="005832F6">
            <w:r w:rsidRPr="00C7226D">
              <w:t>2</w:t>
            </w:r>
            <w:r w:rsidR="005832F6" w:rsidRPr="00C7226D">
              <w:t>4</w:t>
            </w:r>
          </w:p>
        </w:tc>
        <w:tc>
          <w:tcPr>
            <w:tcW w:w="159" w:type="pct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111738">
            <w:r w:rsidRPr="00C7226D">
              <w:rPr>
                <w:sz w:val="22"/>
                <w:szCs w:val="22"/>
              </w:rPr>
              <w:t>”</w:t>
            </w:r>
          </w:p>
        </w:tc>
        <w:tc>
          <w:tcPr>
            <w:tcW w:w="712" w:type="pct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845B52">
            <w:pPr>
              <w:jc w:val="center"/>
            </w:pPr>
            <w:r w:rsidRPr="00C7226D">
              <w:t>августа</w:t>
            </w:r>
          </w:p>
        </w:tc>
        <w:tc>
          <w:tcPr>
            <w:tcW w:w="224" w:type="pct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111738">
            <w:pPr>
              <w:jc w:val="right"/>
            </w:pPr>
            <w:r w:rsidRPr="00C7226D">
              <w:rPr>
                <w:sz w:val="22"/>
                <w:szCs w:val="22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111738" w:rsidP="00201569">
            <w:r w:rsidRPr="00C7226D">
              <w:rPr>
                <w:sz w:val="22"/>
                <w:szCs w:val="22"/>
              </w:rPr>
              <w:t>1</w:t>
            </w:r>
            <w:r w:rsidR="00201569" w:rsidRPr="00C7226D">
              <w:rPr>
                <w:sz w:val="22"/>
                <w:szCs w:val="22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Pr="00C7226D" w:rsidRDefault="00111738">
            <w:pPr>
              <w:ind w:left="57"/>
            </w:pPr>
            <w:r w:rsidRPr="00C7226D">
              <w:rPr>
                <w:sz w:val="22"/>
                <w:szCs w:val="22"/>
              </w:rPr>
              <w:t>г.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Default="00111738">
            <w:pPr>
              <w:jc w:val="center"/>
            </w:pPr>
            <w:r w:rsidRPr="00C7226D">
              <w:rPr>
                <w:sz w:val="22"/>
                <w:szCs w:val="22"/>
              </w:rPr>
              <w:t>М.П.</w:t>
            </w:r>
          </w:p>
        </w:tc>
        <w:tc>
          <w:tcPr>
            <w:tcW w:w="1706" w:type="pct"/>
            <w:gridSpan w:val="3"/>
            <w:tcBorders>
              <w:top w:val="nil"/>
              <w:lef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11738" w:rsidRDefault="00111738"/>
        </w:tc>
      </w:tr>
    </w:tbl>
    <w:p w:rsidR="001F0FC0" w:rsidRDefault="001F0FC0" w:rsidP="00396BB1"/>
    <w:sectPr w:rsidR="001F0FC0" w:rsidSect="00D63B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Yota InterFace Lt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B93"/>
    <w:multiLevelType w:val="hybridMultilevel"/>
    <w:tmpl w:val="6838916E"/>
    <w:lvl w:ilvl="0" w:tplc="06A8A53C">
      <w:start w:val="1"/>
      <w:numFmt w:val="decimal"/>
      <w:suff w:val="space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">
    <w:nsid w:val="22636B00"/>
    <w:multiLevelType w:val="hybridMultilevel"/>
    <w:tmpl w:val="5C1C2298"/>
    <w:lvl w:ilvl="0" w:tplc="A48C09D0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BE2169C"/>
    <w:multiLevelType w:val="hybridMultilevel"/>
    <w:tmpl w:val="0F601370"/>
    <w:lvl w:ilvl="0" w:tplc="8722BC46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3">
    <w:nsid w:val="3F3C2E97"/>
    <w:multiLevelType w:val="hybridMultilevel"/>
    <w:tmpl w:val="1AB2615C"/>
    <w:lvl w:ilvl="0" w:tplc="430C97EE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B1F39B2"/>
    <w:multiLevelType w:val="hybridMultilevel"/>
    <w:tmpl w:val="01D8F5F4"/>
    <w:lvl w:ilvl="0" w:tplc="71E4CC10">
      <w:start w:val="1"/>
      <w:numFmt w:val="decimal"/>
      <w:lvlText w:val="%1."/>
      <w:lvlJc w:val="left"/>
      <w:pPr>
        <w:tabs>
          <w:tab w:val="num" w:pos="964"/>
        </w:tabs>
        <w:ind w:firstLine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9A58F9"/>
    <w:multiLevelType w:val="multilevel"/>
    <w:tmpl w:val="212E2324"/>
    <w:lvl w:ilvl="0">
      <w:start w:val="13"/>
      <w:numFmt w:val="decimal"/>
      <w:suff w:val="space"/>
      <w:lvlText w:val="%1."/>
      <w:lvlJc w:val="left"/>
      <w:pPr>
        <w:ind w:left="426" w:firstLine="709"/>
      </w:pPr>
      <w:rPr>
        <w:rFonts w:cs="Times New Roman" w:hint="default"/>
        <w:b w:val="0"/>
      </w:rPr>
    </w:lvl>
    <w:lvl w:ilvl="1">
      <w:start w:val="1"/>
      <w:numFmt w:val="decimal"/>
      <w:lvlText w:val="12.%2."/>
      <w:lvlJc w:val="left"/>
      <w:pPr>
        <w:tabs>
          <w:tab w:val="num" w:pos="964"/>
        </w:tabs>
        <w:ind w:firstLine="709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547669B9"/>
    <w:multiLevelType w:val="multilevel"/>
    <w:tmpl w:val="0C94D5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ind w:left="1462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2" w:hanging="13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2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3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7">
    <w:nsid w:val="5ED44504"/>
    <w:multiLevelType w:val="multilevel"/>
    <w:tmpl w:val="767A9A82"/>
    <w:lvl w:ilvl="0">
      <w:start w:val="1"/>
      <w:numFmt w:val="decimal"/>
      <w:lvlText w:val="%1."/>
      <w:lvlJc w:val="left"/>
      <w:pPr>
        <w:tabs>
          <w:tab w:val="num" w:pos="255"/>
        </w:tabs>
        <w:ind w:left="-709" w:firstLine="709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16.%2."/>
      <w:lvlJc w:val="left"/>
      <w:pPr>
        <w:tabs>
          <w:tab w:val="num" w:pos="255"/>
        </w:tabs>
        <w:ind w:left="-709" w:firstLine="709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18"/>
        </w:tabs>
        <w:ind w:left="2618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27"/>
        </w:tabs>
        <w:ind w:left="3327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45"/>
        </w:tabs>
        <w:ind w:left="53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3"/>
        </w:tabs>
        <w:ind w:left="7123" w:hanging="216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284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111738"/>
    <w:rsid w:val="00005333"/>
    <w:rsid w:val="0001573F"/>
    <w:rsid w:val="00050E3E"/>
    <w:rsid w:val="00053970"/>
    <w:rsid w:val="00066084"/>
    <w:rsid w:val="000C67C9"/>
    <w:rsid w:val="000E296C"/>
    <w:rsid w:val="000E34AA"/>
    <w:rsid w:val="00111738"/>
    <w:rsid w:val="00147DE7"/>
    <w:rsid w:val="00167C34"/>
    <w:rsid w:val="0018247D"/>
    <w:rsid w:val="001B3FB4"/>
    <w:rsid w:val="001B55C6"/>
    <w:rsid w:val="001F0FC0"/>
    <w:rsid w:val="00201569"/>
    <w:rsid w:val="002065B9"/>
    <w:rsid w:val="00243CCD"/>
    <w:rsid w:val="002710CD"/>
    <w:rsid w:val="00274893"/>
    <w:rsid w:val="002C2A1A"/>
    <w:rsid w:val="00342D1B"/>
    <w:rsid w:val="00363D82"/>
    <w:rsid w:val="003852B0"/>
    <w:rsid w:val="00396BB1"/>
    <w:rsid w:val="003C2FF7"/>
    <w:rsid w:val="00415E3F"/>
    <w:rsid w:val="00427883"/>
    <w:rsid w:val="004336C0"/>
    <w:rsid w:val="00487292"/>
    <w:rsid w:val="004D679A"/>
    <w:rsid w:val="004F7892"/>
    <w:rsid w:val="00515DE8"/>
    <w:rsid w:val="0053767B"/>
    <w:rsid w:val="00546144"/>
    <w:rsid w:val="005832F6"/>
    <w:rsid w:val="00587459"/>
    <w:rsid w:val="005B4DF5"/>
    <w:rsid w:val="005C62A5"/>
    <w:rsid w:val="005F26AC"/>
    <w:rsid w:val="006048CD"/>
    <w:rsid w:val="00644A1E"/>
    <w:rsid w:val="006950C0"/>
    <w:rsid w:val="006E2260"/>
    <w:rsid w:val="00737897"/>
    <w:rsid w:val="00776B01"/>
    <w:rsid w:val="007B3ED3"/>
    <w:rsid w:val="007B54D9"/>
    <w:rsid w:val="007F1AF6"/>
    <w:rsid w:val="007F550E"/>
    <w:rsid w:val="00830E11"/>
    <w:rsid w:val="008333AD"/>
    <w:rsid w:val="00845B52"/>
    <w:rsid w:val="00860A27"/>
    <w:rsid w:val="008D4E9D"/>
    <w:rsid w:val="008F494B"/>
    <w:rsid w:val="009366DE"/>
    <w:rsid w:val="00961B4E"/>
    <w:rsid w:val="00963203"/>
    <w:rsid w:val="009646FB"/>
    <w:rsid w:val="009C1D88"/>
    <w:rsid w:val="00A3499D"/>
    <w:rsid w:val="00A43CBF"/>
    <w:rsid w:val="00A511B9"/>
    <w:rsid w:val="00A81916"/>
    <w:rsid w:val="00A821F2"/>
    <w:rsid w:val="00A95AFB"/>
    <w:rsid w:val="00AD07A0"/>
    <w:rsid w:val="00AD182D"/>
    <w:rsid w:val="00B176EC"/>
    <w:rsid w:val="00B26ACF"/>
    <w:rsid w:val="00B47742"/>
    <w:rsid w:val="00B573D9"/>
    <w:rsid w:val="00BD412B"/>
    <w:rsid w:val="00BE6364"/>
    <w:rsid w:val="00C030AA"/>
    <w:rsid w:val="00C14C7E"/>
    <w:rsid w:val="00C51E38"/>
    <w:rsid w:val="00C62AA7"/>
    <w:rsid w:val="00C7226D"/>
    <w:rsid w:val="00CD66A7"/>
    <w:rsid w:val="00CE3B6A"/>
    <w:rsid w:val="00D147DD"/>
    <w:rsid w:val="00D262EF"/>
    <w:rsid w:val="00D63B40"/>
    <w:rsid w:val="00D85C7C"/>
    <w:rsid w:val="00DA0FB9"/>
    <w:rsid w:val="00DA1675"/>
    <w:rsid w:val="00DD7E57"/>
    <w:rsid w:val="00DE22CA"/>
    <w:rsid w:val="00E2451F"/>
    <w:rsid w:val="00E275C6"/>
    <w:rsid w:val="00E454A8"/>
    <w:rsid w:val="00E64321"/>
    <w:rsid w:val="00ED3ACD"/>
    <w:rsid w:val="00ED7E13"/>
    <w:rsid w:val="00EE38EE"/>
    <w:rsid w:val="00F223ED"/>
    <w:rsid w:val="00F224C9"/>
    <w:rsid w:val="00F256CC"/>
    <w:rsid w:val="00F8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111738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111738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basedOn w:val="a0"/>
    <w:uiPriority w:val="99"/>
    <w:semiHidden/>
    <w:rsid w:val="00111738"/>
    <w:rPr>
      <w:rFonts w:cs="Times New Roman"/>
      <w:color w:val="0000FF"/>
      <w:u w:val="single"/>
    </w:rPr>
  </w:style>
  <w:style w:type="paragraph" w:customStyle="1" w:styleId="CharChar1CharCharChar">
    <w:name w:val="Char Char1 Знак Знак Знак Знак Char Знак Char Знак Знак Char"/>
    <w:basedOn w:val="a"/>
    <w:uiPriority w:val="99"/>
    <w:rsid w:val="000E296C"/>
    <w:pPr>
      <w:tabs>
        <w:tab w:val="num" w:pos="360"/>
      </w:tabs>
      <w:spacing w:after="160" w:line="240" w:lineRule="exact"/>
    </w:pPr>
    <w:rPr>
      <w:noProof/>
      <w:lang w:val="en-US" w:eastAsia="ru-RU"/>
    </w:rPr>
  </w:style>
  <w:style w:type="character" w:styleId="a4">
    <w:name w:val="Emphasis"/>
    <w:basedOn w:val="a0"/>
    <w:uiPriority w:val="20"/>
    <w:qFormat/>
    <w:rsid w:val="00B26ACF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72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872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CE3B6A"/>
    <w:rPr>
      <w:rFonts w:cs="Times New Roman"/>
    </w:rPr>
  </w:style>
  <w:style w:type="paragraph" w:styleId="a7">
    <w:name w:val="Plain Text"/>
    <w:aliases w:val="Знак Знак"/>
    <w:basedOn w:val="a"/>
    <w:link w:val="a8"/>
    <w:uiPriority w:val="99"/>
    <w:rsid w:val="00D262E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aliases w:val="Знак Знак Знак"/>
    <w:basedOn w:val="a0"/>
    <w:link w:val="a7"/>
    <w:uiPriority w:val="99"/>
    <w:locked/>
    <w:rsid w:val="00D262E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co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8559</Characters>
  <Application>Microsoft Office Word</Application>
  <DocSecurity>0</DocSecurity>
  <Lines>71</Lines>
  <Paragraphs>20</Paragraphs>
  <ScaleCrop>false</ScaleCrop>
  <Company>1</Company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creator>Мещанинова М.А.</dc:creator>
  <cp:lastModifiedBy>Яковлев Иван Юрьевич (YakovlevIY@trcont.ru)</cp:lastModifiedBy>
  <cp:revision>2</cp:revision>
  <cp:lastPrinted>2012-04-20T06:09:00Z</cp:lastPrinted>
  <dcterms:created xsi:type="dcterms:W3CDTF">2012-08-28T05:26:00Z</dcterms:created>
  <dcterms:modified xsi:type="dcterms:W3CDTF">2012-08-28T05:26:00Z</dcterms:modified>
</cp:coreProperties>
</file>